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9C" w:rsidRPr="006B6768" w:rsidRDefault="00E91D9C">
      <w:pPr>
        <w:rPr>
          <w:rFonts w:ascii="Times New Roman" w:hAnsi="Times New Roman" w:cs="Times New Roman"/>
          <w:sz w:val="28"/>
          <w:szCs w:val="28"/>
          <w:lang w:val="en-GB"/>
        </w:rPr>
      </w:pPr>
    </w:p>
    <w:p w:rsidR="003432C9" w:rsidRPr="006B6768" w:rsidRDefault="003432C9">
      <w:pPr>
        <w:rPr>
          <w:rFonts w:ascii="Times New Roman" w:hAnsi="Times New Roman" w:cs="Times New Roman"/>
          <w:sz w:val="28"/>
          <w:szCs w:val="28"/>
          <w:lang w:val="en-GB"/>
        </w:rPr>
      </w:pPr>
    </w:p>
    <w:p w:rsidR="003432C9" w:rsidRPr="006B6768" w:rsidRDefault="003432C9">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rsidP="00EE1C9C">
      <w:pPr>
        <w:jc w:val="center"/>
        <w:rPr>
          <w:rFonts w:ascii="Times New Roman" w:hAnsi="Times New Roman" w:cs="Times New Roman"/>
          <w:sz w:val="72"/>
          <w:szCs w:val="72"/>
          <w:lang w:val="en-GB"/>
        </w:rPr>
      </w:pPr>
      <w:r w:rsidRPr="006B6768">
        <w:rPr>
          <w:rFonts w:ascii="Times New Roman" w:hAnsi="Times New Roman" w:cs="Times New Roman"/>
          <w:sz w:val="72"/>
          <w:szCs w:val="72"/>
          <w:lang w:val="en-GB"/>
        </w:rPr>
        <w:t>INNOVATI</w:t>
      </w:r>
      <w:r w:rsidR="00380001" w:rsidRPr="006B6768">
        <w:rPr>
          <w:rFonts w:ascii="Times New Roman" w:hAnsi="Times New Roman" w:cs="Times New Roman"/>
          <w:sz w:val="72"/>
          <w:szCs w:val="72"/>
          <w:lang w:val="en-GB"/>
        </w:rPr>
        <w:t>ON</w:t>
      </w:r>
      <w:r w:rsidRPr="006B6768">
        <w:rPr>
          <w:rFonts w:ascii="Times New Roman" w:hAnsi="Times New Roman" w:cs="Times New Roman"/>
          <w:sz w:val="72"/>
          <w:szCs w:val="72"/>
          <w:lang w:val="en-GB"/>
        </w:rPr>
        <w:t xml:space="preserve"> INVESTMENTS</w:t>
      </w:r>
    </w:p>
    <w:p w:rsidR="007F23BE" w:rsidRPr="006B6768" w:rsidRDefault="00EE1C9C" w:rsidP="00EE1C9C">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ALL</w:t>
      </w:r>
      <w:r w:rsidR="007F23BE" w:rsidRPr="006B6768">
        <w:rPr>
          <w:rFonts w:ascii="Times New Roman" w:hAnsi="Times New Roman" w:cs="Times New Roman"/>
          <w:sz w:val="28"/>
          <w:szCs w:val="28"/>
          <w:lang w:val="en-GB"/>
        </w:rPr>
        <w:t xml:space="preserve"> YOUR OPPORTUNITIES</w:t>
      </w:r>
      <w:r w:rsidRPr="006B6768">
        <w:rPr>
          <w:rFonts w:ascii="Times New Roman" w:hAnsi="Times New Roman" w:cs="Times New Roman"/>
          <w:sz w:val="28"/>
          <w:szCs w:val="28"/>
          <w:lang w:val="en-GB"/>
        </w:rPr>
        <w:t xml:space="preserve"> ARE</w:t>
      </w:r>
      <w:r w:rsidR="007F23BE" w:rsidRPr="006B6768">
        <w:rPr>
          <w:rFonts w:ascii="Times New Roman" w:hAnsi="Times New Roman" w:cs="Times New Roman"/>
          <w:sz w:val="28"/>
          <w:szCs w:val="28"/>
          <w:lang w:val="en-GB"/>
        </w:rPr>
        <w:t xml:space="preserve"> HERE</w:t>
      </w: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7F23BE">
      <w:pPr>
        <w:rPr>
          <w:rFonts w:ascii="Times New Roman" w:hAnsi="Times New Roman" w:cs="Times New Roman"/>
          <w:sz w:val="28"/>
          <w:szCs w:val="28"/>
          <w:lang w:val="en-GB"/>
        </w:rPr>
      </w:pPr>
    </w:p>
    <w:p w:rsidR="007F23BE" w:rsidRPr="006B6768" w:rsidRDefault="003432C9" w:rsidP="007F23BE">
      <w:pPr>
        <w:jc w:val="center"/>
        <w:rPr>
          <w:rFonts w:ascii="Times New Roman" w:hAnsi="Times New Roman" w:cs="Times New Roman"/>
          <w:sz w:val="48"/>
          <w:szCs w:val="48"/>
          <w:lang w:val="en-GB"/>
        </w:rPr>
      </w:pPr>
      <w:r w:rsidRPr="006B6768">
        <w:rPr>
          <w:rFonts w:ascii="Times New Roman" w:hAnsi="Times New Roman" w:cs="Times New Roman"/>
          <w:sz w:val="48"/>
          <w:szCs w:val="48"/>
          <w:lang w:val="en-GB"/>
        </w:rPr>
        <w:t>WH</w:t>
      </w:r>
      <w:r w:rsidR="007F23BE" w:rsidRPr="006B6768">
        <w:rPr>
          <w:rFonts w:ascii="Times New Roman" w:hAnsi="Times New Roman" w:cs="Times New Roman"/>
          <w:sz w:val="48"/>
          <w:szCs w:val="48"/>
          <w:lang w:val="en-GB"/>
        </w:rPr>
        <w:t>ITE</w:t>
      </w:r>
      <w:r w:rsidRPr="006B6768">
        <w:rPr>
          <w:rFonts w:ascii="Times New Roman" w:hAnsi="Times New Roman" w:cs="Times New Roman"/>
          <w:sz w:val="48"/>
          <w:szCs w:val="48"/>
          <w:lang w:val="en-GB"/>
        </w:rPr>
        <w:t xml:space="preserve"> </w:t>
      </w:r>
      <w:r w:rsidR="007F23BE" w:rsidRPr="006B6768">
        <w:rPr>
          <w:rFonts w:ascii="Times New Roman" w:hAnsi="Times New Roman" w:cs="Times New Roman"/>
          <w:sz w:val="48"/>
          <w:szCs w:val="48"/>
          <w:lang w:val="en-GB"/>
        </w:rPr>
        <w:t>PAPER</w:t>
      </w:r>
    </w:p>
    <w:p w:rsidR="003432C9" w:rsidRPr="006B6768" w:rsidRDefault="003432C9" w:rsidP="007F23BE">
      <w:pPr>
        <w:jc w:val="center"/>
        <w:rPr>
          <w:rFonts w:ascii="Times New Roman" w:hAnsi="Times New Roman" w:cs="Times New Roman"/>
          <w:sz w:val="40"/>
          <w:szCs w:val="40"/>
          <w:lang w:val="en-GB"/>
        </w:rPr>
      </w:pPr>
    </w:p>
    <w:p w:rsidR="003432C9" w:rsidRPr="006B6768" w:rsidRDefault="003432C9" w:rsidP="007F23BE">
      <w:pPr>
        <w:jc w:val="center"/>
        <w:rPr>
          <w:rFonts w:ascii="Times New Roman" w:hAnsi="Times New Roman" w:cs="Times New Roman"/>
          <w:sz w:val="40"/>
          <w:szCs w:val="40"/>
          <w:lang w:val="en-GB"/>
        </w:rPr>
      </w:pPr>
    </w:p>
    <w:p w:rsidR="003432C9" w:rsidRPr="006B6768" w:rsidRDefault="003432C9" w:rsidP="007F23BE">
      <w:pPr>
        <w:jc w:val="center"/>
        <w:rPr>
          <w:rFonts w:ascii="Times New Roman" w:hAnsi="Times New Roman" w:cs="Times New Roman"/>
          <w:sz w:val="40"/>
          <w:szCs w:val="40"/>
          <w:lang w:val="en-GB"/>
        </w:rPr>
      </w:pPr>
    </w:p>
    <w:p w:rsidR="003432C9" w:rsidRPr="006B6768" w:rsidRDefault="003432C9" w:rsidP="007F23BE">
      <w:pPr>
        <w:jc w:val="center"/>
        <w:rPr>
          <w:rFonts w:ascii="Times New Roman" w:hAnsi="Times New Roman" w:cs="Times New Roman"/>
          <w:sz w:val="40"/>
          <w:szCs w:val="40"/>
          <w:lang w:val="en-GB"/>
        </w:rPr>
      </w:pPr>
    </w:p>
    <w:p w:rsidR="003432C9" w:rsidRPr="006B6768" w:rsidRDefault="003432C9" w:rsidP="007F23BE">
      <w:pPr>
        <w:jc w:val="center"/>
        <w:rPr>
          <w:rFonts w:ascii="Times New Roman" w:hAnsi="Times New Roman" w:cs="Times New Roman"/>
          <w:sz w:val="40"/>
          <w:szCs w:val="40"/>
          <w:lang w:val="en-GB"/>
        </w:rPr>
      </w:pPr>
    </w:p>
    <w:p w:rsidR="007F23BE" w:rsidRPr="006B6768" w:rsidRDefault="007F23BE" w:rsidP="000D0116">
      <w:pPr>
        <w:jc w:val="both"/>
        <w:rPr>
          <w:rFonts w:ascii="Times New Roman" w:hAnsi="Times New Roman" w:cs="Times New Roman"/>
          <w:b/>
          <w:sz w:val="56"/>
          <w:szCs w:val="5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56"/>
          <w:szCs w:val="5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Notice</w:t>
      </w:r>
    </w:p>
    <w:p w:rsidR="007F23BE" w:rsidRPr="006B6768" w:rsidRDefault="007F23BE"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If you </w:t>
      </w:r>
      <w:r w:rsidR="00D71A09" w:rsidRPr="006B6768">
        <w:rPr>
          <w:rFonts w:ascii="Times New Roman" w:hAnsi="Times New Roman" w:cs="Times New Roman"/>
          <w:sz w:val="28"/>
          <w:szCs w:val="28"/>
          <w:lang w:val="en-GB"/>
        </w:rPr>
        <w:t>have doubts</w:t>
      </w:r>
      <w:r w:rsidRPr="006B6768">
        <w:rPr>
          <w:rFonts w:ascii="Times New Roman" w:hAnsi="Times New Roman" w:cs="Times New Roman"/>
          <w:sz w:val="28"/>
          <w:szCs w:val="28"/>
          <w:lang w:val="en-GB"/>
        </w:rPr>
        <w:t xml:space="preserve"> about joining the following Initial Coin Offering (ICO), please consult with professional advisers in the fields of legal, tax and financial.</w:t>
      </w:r>
    </w:p>
    <w:p w:rsidR="007F23BE" w:rsidRPr="006B6768" w:rsidRDefault="007F23BE" w:rsidP="000D0116">
      <w:pPr>
        <w:jc w:val="both"/>
        <w:rPr>
          <w:rFonts w:ascii="Times New Roman" w:hAnsi="Times New Roman" w:cs="Times New Roman"/>
          <w:b/>
          <w:sz w:val="52"/>
          <w:szCs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52"/>
          <w:szCs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Legal disclaimer</w:t>
      </w:r>
    </w:p>
    <w:p w:rsidR="007F23BE" w:rsidRPr="006B6768" w:rsidRDefault="007F23BE" w:rsidP="000D0116">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Purpose</w:t>
      </w:r>
    </w:p>
    <w:p w:rsidR="007F23BE" w:rsidRPr="006B6768" w:rsidRDefault="007F23BE"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purpose of this White Paper </w:t>
      </w:r>
      <w:r w:rsidR="00380001" w:rsidRPr="006B6768">
        <w:rPr>
          <w:rFonts w:ascii="Times New Roman" w:hAnsi="Times New Roman" w:cs="Times New Roman"/>
          <w:sz w:val="28"/>
          <w:szCs w:val="28"/>
          <w:lang w:val="en-GB"/>
        </w:rPr>
        <w:t>is to present</w:t>
      </w:r>
      <w:r w:rsidR="00A96254" w:rsidRPr="006B6768">
        <w:rPr>
          <w:rFonts w:ascii="Times New Roman" w:hAnsi="Times New Roman" w:cs="Times New Roman"/>
          <w:sz w:val="28"/>
          <w:szCs w:val="28"/>
          <w:lang w:val="en-GB"/>
        </w:rPr>
        <w:t xml:space="preserve"> the</w:t>
      </w:r>
      <w:r w:rsidR="00380001" w:rsidRPr="006B6768">
        <w:rPr>
          <w:rFonts w:ascii="Times New Roman" w:hAnsi="Times New Roman" w:cs="Times New Roman"/>
          <w:sz w:val="28"/>
          <w:szCs w:val="28"/>
          <w:lang w:val="en-GB"/>
        </w:rPr>
        <w:t xml:space="preserve"> Project </w:t>
      </w:r>
      <w:r w:rsidR="00A96254" w:rsidRPr="006B6768">
        <w:rPr>
          <w:rFonts w:ascii="Times New Roman" w:hAnsi="Times New Roman" w:cs="Times New Roman"/>
          <w:sz w:val="28"/>
          <w:szCs w:val="28"/>
          <w:lang w:val="en-GB"/>
        </w:rPr>
        <w:t>“</w:t>
      </w:r>
      <w:r w:rsidR="00380001" w:rsidRPr="006B6768">
        <w:rPr>
          <w:rFonts w:ascii="Times New Roman" w:hAnsi="Times New Roman" w:cs="Times New Roman"/>
          <w:sz w:val="28"/>
          <w:szCs w:val="28"/>
          <w:lang w:val="en-GB"/>
        </w:rPr>
        <w:t>INNOVATION</w:t>
      </w:r>
      <w:r w:rsidRPr="006B6768">
        <w:rPr>
          <w:rFonts w:ascii="Times New Roman" w:hAnsi="Times New Roman" w:cs="Times New Roman"/>
          <w:sz w:val="28"/>
          <w:szCs w:val="28"/>
          <w:lang w:val="en-GB"/>
        </w:rPr>
        <w:t xml:space="preserve"> INVESTMENTS</w:t>
      </w:r>
      <w:r w:rsidR="00A96254"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and the II</w:t>
      </w:r>
      <w:r w:rsidR="00F61D30"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 to potential token holders in connection with the proposed ICO. The information set forth below may not be exhaustive and does not imply any elements of a contractual relationship. Its sole purpose is to provide relevant and reasonable information to potential token holders in order for them to determine whether to undertake a thorough analysis of the company with the intent of acquiring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Nothing in this White Paper shall be deemed to constitute a prospectus of any sort or a solicitation for investment, nor does it in any way pertain to an offering or a solicitation of an offer to buy any securities in any jurisdiction.</w:t>
      </w:r>
    </w:p>
    <w:p w:rsidR="007F23BE" w:rsidRPr="006B6768" w:rsidRDefault="007F23BE"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This document is not composed in accordance </w:t>
      </w:r>
      <w:r w:rsidRPr="006B6768">
        <w:rPr>
          <w:rFonts w:ascii="Times New Roman" w:hAnsi="Times New Roman" w:cs="Times New Roman"/>
          <w:noProof/>
          <w:sz w:val="28"/>
          <w:szCs w:val="28"/>
          <w:lang w:val="en-GB"/>
        </w:rPr>
        <w:t>with</w:t>
      </w:r>
      <w:r w:rsidR="00D71A09"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and is not subject to laws or regulations</w:t>
      </w:r>
      <w:r w:rsidR="00115579"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of any jurisdiction, which are designed to protect investors. The product token is not a digital</w:t>
      </w:r>
      <w:r w:rsidR="00115579"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currency, security, commodity, or any other kind of financial instrument and has not been</w:t>
      </w:r>
      <w:r w:rsidR="00115579"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registered under the Securities Act, the securities laws of any state of the United States or the</w:t>
      </w:r>
      <w:r w:rsidR="00115579"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securities laws of any other country, including the securities laws of any jurisdiction in which</w:t>
      </w:r>
      <w:r w:rsidR="00115579"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 potential token holder is a resident.</w:t>
      </w:r>
    </w:p>
    <w:p w:rsidR="007F23BE" w:rsidRPr="006B6768" w:rsidRDefault="00115579"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This English </w:t>
      </w:r>
      <w:r w:rsidR="00A96254" w:rsidRPr="006B6768">
        <w:rPr>
          <w:rFonts w:ascii="Times New Roman" w:hAnsi="Times New Roman" w:cs="Times New Roman"/>
          <w:sz w:val="28"/>
          <w:szCs w:val="28"/>
          <w:lang w:val="en-GB"/>
        </w:rPr>
        <w:t>version of the</w:t>
      </w:r>
      <w:r w:rsidRPr="006B6768">
        <w:rPr>
          <w:rFonts w:ascii="Times New Roman" w:hAnsi="Times New Roman" w:cs="Times New Roman"/>
          <w:sz w:val="28"/>
          <w:szCs w:val="28"/>
          <w:lang w:val="en-GB"/>
        </w:rPr>
        <w:t xml:space="preserve"> White Paper is the primary source of </w:t>
      </w:r>
      <w:r w:rsidR="00A96254" w:rsidRPr="006B6768">
        <w:rPr>
          <w:rFonts w:ascii="Times New Roman" w:hAnsi="Times New Roman" w:cs="Times New Roman"/>
          <w:sz w:val="28"/>
          <w:szCs w:val="28"/>
          <w:lang w:val="en-GB"/>
        </w:rPr>
        <w:t xml:space="preserve">official </w:t>
      </w:r>
      <w:r w:rsidRPr="006B6768">
        <w:rPr>
          <w:rFonts w:ascii="Times New Roman" w:hAnsi="Times New Roman" w:cs="Times New Roman"/>
          <w:sz w:val="28"/>
          <w:szCs w:val="28"/>
          <w:lang w:val="en-GB"/>
        </w:rPr>
        <w:t>information about Project Innovation Investments and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The information contained herein may from time to time be translated into other languages or used in the course of written or verbal communications with existing and prospective customers, partners etc. In the course of such translation or </w:t>
      </w:r>
      <w:r w:rsidRPr="006B6768">
        <w:rPr>
          <w:rFonts w:ascii="Times New Roman" w:hAnsi="Times New Roman" w:cs="Times New Roman"/>
          <w:noProof/>
          <w:sz w:val="28"/>
          <w:szCs w:val="28"/>
          <w:lang w:val="en-GB"/>
        </w:rPr>
        <w:t>communication</w:t>
      </w:r>
      <w:r w:rsidR="00D71A09"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some of the information contained herein may be lost, corrupted, or misrepresented. The accuracy of such alternative communications cannot be guaranteed. In the event of any conflicts or inconsistencies between such translations and communications and this official English language White Paper, the provisions of this English language original document shall prevail.</w:t>
      </w:r>
    </w:p>
    <w:p w:rsidR="00D06885" w:rsidRPr="006B6768" w:rsidRDefault="00D06885" w:rsidP="000D0116">
      <w:pPr>
        <w:jc w:val="both"/>
        <w:rPr>
          <w:rFonts w:ascii="Times New Roman" w:hAnsi="Times New Roman" w:cs="Times New Roman"/>
          <w:sz w:val="28"/>
          <w:szCs w:val="28"/>
          <w:lang w:val="en-GB"/>
        </w:rPr>
      </w:pPr>
    </w:p>
    <w:p w:rsidR="00D06885" w:rsidRPr="006B6768" w:rsidRDefault="00D06885" w:rsidP="000D0116">
      <w:pPr>
        <w:jc w:val="both"/>
        <w:rPr>
          <w:rFonts w:ascii="Times New Roman" w:hAnsi="Times New Roman" w:cs="Times New Roman"/>
          <w:sz w:val="28"/>
          <w:szCs w:val="28"/>
          <w:lang w:val="en-GB"/>
        </w:rPr>
      </w:pPr>
    </w:p>
    <w:p w:rsidR="003432C9" w:rsidRPr="006B6768" w:rsidRDefault="003432C9" w:rsidP="000D0116">
      <w:pPr>
        <w:jc w:val="both"/>
        <w:rPr>
          <w:rFonts w:ascii="Times New Roman" w:hAnsi="Times New Roman" w:cs="Times New Roman"/>
          <w:sz w:val="28"/>
          <w:szCs w:val="28"/>
          <w:lang w:val="en-GB"/>
        </w:rPr>
      </w:pPr>
    </w:p>
    <w:p w:rsidR="00380001" w:rsidRPr="006B6768" w:rsidRDefault="00380001" w:rsidP="000D0116">
      <w:pPr>
        <w:jc w:val="both"/>
        <w:rPr>
          <w:rFonts w:ascii="Times New Roman" w:hAnsi="Times New Roman" w:cs="Times New Roman"/>
          <w:sz w:val="28"/>
          <w:szCs w:val="28"/>
          <w:lang w:val="en-GB"/>
        </w:rPr>
      </w:pPr>
    </w:p>
    <w:p w:rsidR="008B68CB" w:rsidRPr="006B6768" w:rsidRDefault="008B68CB" w:rsidP="000D0116">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lastRenderedPageBreak/>
        <w:t>No offer of securities</w:t>
      </w:r>
    </w:p>
    <w:p w:rsidR="007F23BE" w:rsidRPr="006B6768" w:rsidRDefault="008B68CB"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cannot be used for any purposes other than as provided in this White Paper, including but not limited to, any investment or other financial purposes. II</w:t>
      </w:r>
      <w:r w:rsidR="005B67F5" w:rsidRPr="006B6768">
        <w:rPr>
          <w:rFonts w:ascii="Times New Roman" w:hAnsi="Times New Roman" w:cs="Times New Roman"/>
          <w:sz w:val="28"/>
          <w:szCs w:val="28"/>
          <w:lang w:val="en-GB"/>
        </w:rPr>
        <w:t>T</w:t>
      </w:r>
      <w:r w:rsidR="00F61D3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Tokens confer no other rights in any form, including but not limited to any ownership, distribution (including, but not limited to, profit), redemption, liquidation, property (including all forms of intellectual property), or other financial or legal rights, other than those specifically set forth below.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confer no rights in the company and do not represent participation in the company.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are sold as a functional utility. According to the professional opinion of our legal advisors, based on the Howey Test our Innovation Investments tokens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should not be deemed as securities and do not need to be registered as </w:t>
      </w:r>
      <w:r w:rsidR="005B67F5" w:rsidRPr="006B6768">
        <w:rPr>
          <w:rFonts w:ascii="Times New Roman" w:hAnsi="Times New Roman" w:cs="Times New Roman"/>
          <w:sz w:val="28"/>
          <w:szCs w:val="28"/>
          <w:lang w:val="en-GB"/>
        </w:rPr>
        <w:t>sec</w:t>
      </w:r>
      <w:r w:rsidRPr="006B6768">
        <w:rPr>
          <w:rFonts w:ascii="Times New Roman" w:hAnsi="Times New Roman" w:cs="Times New Roman"/>
          <w:sz w:val="28"/>
          <w:szCs w:val="28"/>
          <w:lang w:val="en-GB"/>
        </w:rPr>
        <w:t>urities.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are not securities.</w:t>
      </w:r>
    </w:p>
    <w:p w:rsidR="00975804" w:rsidRPr="006B6768" w:rsidRDefault="00975804"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user acknowledges, understands, and agrees that Innovation Investments tokens are not securities and are not registered with any government entity as a security, and shall not be considered as such. The User acknowledges, understands, and agrees that ownership of Innovation Investments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 does not grant the User the right to receive profits, income, or other payments or returns arising from the acquisition, holding, management or disposal of, the exercise of, the redemption of, or the expiry of, any right, interest, title or benefit in the Innovation Investments or Innovation Investments platform or any other Innovation Investments property, whole or in part.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are not official or legally binding investments of any kind.</w:t>
      </w:r>
    </w:p>
    <w:p w:rsidR="00975804" w:rsidRPr="006B6768" w:rsidRDefault="00975804" w:rsidP="000D0116">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Risks and uncertainties</w:t>
      </w:r>
    </w:p>
    <w:p w:rsidR="007F23BE" w:rsidRPr="006B6768" w:rsidRDefault="00975804"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Innovation Investments platform is not yet developed and is subject to further changes, updates, and adjustments prior to its launch. Such changes may result in unexpected and unforeseen effects on its projected appeal to users, possibly due to the failure to meet users’ preconceived expectations based on this White Paper, and hence, impact its success. For the foregoing or any other reason, the development of the Innovation Investments platform and launch of Innovation Investments future business lines may not be completed and there is no assurance that it will be launched at all.</w:t>
      </w:r>
    </w:p>
    <w:p w:rsidR="007F23BE" w:rsidRPr="006B6768" w:rsidRDefault="00556821"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Additionally, in a down-cycle economic environment, Innovation Investments may experience the negative</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effects of a slowdown in trading and usage of the Innovation Investments platform and may delay or cancel</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altogether the structuring and launch of the anticipated Innovation Investments future business lines.</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Further, should the costs, financial or otherwise, of complying with any newly implemented</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regulations exceed a certain threshold, bearing in mind the fact that it is difficult to predict</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how or whether governments or regulatory authorities may implement any changes to laws</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and regulations affecting future business lines, maintaining the Innovation Investments platform and</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structuring and launching Innovation Investments future business lines may no longer be commercially </w:t>
      </w:r>
      <w:r w:rsidRPr="006B6768">
        <w:rPr>
          <w:rFonts w:ascii="Times New Roman" w:hAnsi="Times New Roman" w:cs="Times New Roman"/>
          <w:sz w:val="28"/>
          <w:szCs w:val="28"/>
          <w:lang w:val="en-GB"/>
        </w:rPr>
        <w:lastRenderedPageBreak/>
        <w:t>viable,</w:t>
      </w:r>
      <w:r w:rsidR="0029267D"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and the Company may opt to discontinue the development and operation of Innovation Investments platform.</w:t>
      </w:r>
    </w:p>
    <w:p w:rsidR="007F23BE" w:rsidRPr="006B6768" w:rsidRDefault="00273913"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We may not be able to pay any anticipated rewards in the future. There is no assurance </w:t>
      </w:r>
      <w:r w:rsidR="00A96254" w:rsidRPr="006B6768">
        <w:rPr>
          <w:rFonts w:ascii="Times New Roman" w:hAnsi="Times New Roman" w:cs="Times New Roman"/>
          <w:sz w:val="28"/>
          <w:szCs w:val="28"/>
          <w:lang w:val="en-GB"/>
        </w:rPr>
        <w:t>of</w:t>
      </w:r>
      <w:r w:rsidRPr="006B6768">
        <w:rPr>
          <w:rFonts w:ascii="Times New Roman" w:hAnsi="Times New Roman" w:cs="Times New Roman"/>
          <w:sz w:val="28"/>
          <w:szCs w:val="28"/>
          <w:lang w:val="en-GB"/>
        </w:rPr>
        <w:t xml:space="preserve"> sufficient engagement in the Innovation Investments platform and that you will receive any rewards/discounts. The ability of the Company to pay any reward to you will depend on the future results of operations and the future business and financial condition of the Company. In the case of unforeseen circumstances, the objectives stated in this document may be changed. Despite the fact that we intend to reach all goals described in this document, all parties involved in the purchase of Innovation Investments tokens do so at their own risk.</w:t>
      </w:r>
      <w:r w:rsidR="00092D6A" w:rsidRPr="006B6768">
        <w:rPr>
          <w:rFonts w:ascii="Times New Roman" w:hAnsi="Times New Roman" w:cs="Times New Roman"/>
          <w:sz w:val="28"/>
          <w:szCs w:val="28"/>
          <w:lang w:val="en-GB"/>
        </w:rPr>
        <w:t xml:space="preserve"> </w:t>
      </w:r>
      <w:r w:rsidR="00326341" w:rsidRPr="006B6768">
        <w:rPr>
          <w:rFonts w:ascii="Times New Roman" w:hAnsi="Times New Roman" w:cs="Times New Roman"/>
          <w:sz w:val="28"/>
          <w:szCs w:val="28"/>
          <w:lang w:val="en-GB"/>
        </w:rPr>
        <w:t>The sale</w:t>
      </w:r>
      <w:r w:rsidR="008002DA" w:rsidRPr="006B6768">
        <w:rPr>
          <w:rFonts w:ascii="Times New Roman" w:hAnsi="Times New Roman" w:cs="Times New Roman"/>
          <w:sz w:val="28"/>
          <w:szCs w:val="28"/>
          <w:lang w:val="en-GB"/>
        </w:rPr>
        <w:t xml:space="preserve"> of tokens will last 9</w:t>
      </w:r>
      <w:r w:rsidR="00D06885" w:rsidRPr="006B6768">
        <w:rPr>
          <w:rFonts w:ascii="Times New Roman" w:hAnsi="Times New Roman" w:cs="Times New Roman"/>
          <w:sz w:val="28"/>
          <w:szCs w:val="28"/>
          <w:lang w:val="en-GB"/>
        </w:rPr>
        <w:t>0 days. IC</w:t>
      </w:r>
      <w:r w:rsidR="00326341" w:rsidRPr="006B6768">
        <w:rPr>
          <w:rFonts w:ascii="Times New Roman" w:hAnsi="Times New Roman" w:cs="Times New Roman"/>
          <w:sz w:val="28"/>
          <w:szCs w:val="28"/>
          <w:lang w:val="en-GB"/>
        </w:rPr>
        <w:t>O is considered successful when selling 400,000 tokens. Otherwise, we will refund all money to investors, with the exception of commissions for converting platforms.</w:t>
      </w:r>
    </w:p>
    <w:p w:rsidR="008D7CAA" w:rsidRPr="006B6768" w:rsidRDefault="008D7CAA" w:rsidP="008D7CA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funds raised in the ICO are exposed to risks of theft. The Company will make every effort to ensure that the funds will be securely held in bank accounts and in blockchain wallets. Notwithstanding such security measures, there is no assurance that there will be no theft of the cryptocurrencies as a result of hacks, sophisticated cyber-attacks, distributed denials of service or errors, in the smart contract(s) on the Ethereum or any other blockchain, or otherwise. In such event, even if the ICO is completed, the Company may not be able to receive the cryptocurrencies raised and Innovation Investments may not be able to use such funds for the development of the Innovation Investments platform. In such case, the launch of the Innovation Investments platform might be temporarily or permanently curtailed.</w:t>
      </w:r>
    </w:p>
    <w:p w:rsidR="008D7CAA" w:rsidRPr="006B6768" w:rsidRDefault="008D7CAA" w:rsidP="008D7CAA">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No Cancellation and No Refund</w:t>
      </w:r>
    </w:p>
    <w:p w:rsidR="008D7CAA" w:rsidRPr="006B6768" w:rsidRDefault="008D7CAA" w:rsidP="008D7CA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All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 orders are deemed firm and final. The Client acknowledges that they are fully aware that they will not be entitled to claim any full or partial reimbursement under any circumstances whatsoever. As the sale of the proposed tokens is strictly reserved for experienced professional clientele, the Client may not claim any right of return </w:t>
      </w:r>
      <w:r w:rsidRPr="006B6768">
        <w:rPr>
          <w:rFonts w:ascii="Times New Roman" w:hAnsi="Times New Roman" w:cs="Times New Roman"/>
          <w:noProof/>
          <w:sz w:val="28"/>
          <w:szCs w:val="28"/>
          <w:lang w:val="en-GB"/>
        </w:rPr>
        <w:t>against</w:t>
      </w:r>
      <w:r w:rsidRPr="006B6768">
        <w:rPr>
          <w:rFonts w:ascii="Times New Roman" w:hAnsi="Times New Roman" w:cs="Times New Roman"/>
          <w:sz w:val="28"/>
          <w:szCs w:val="28"/>
          <w:lang w:val="en-GB"/>
        </w:rPr>
        <w:t xml:space="preserve"> Innovation Investments.</w:t>
      </w:r>
    </w:p>
    <w:p w:rsidR="00780C19" w:rsidRPr="006B6768" w:rsidRDefault="00780C19" w:rsidP="000D0116">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No guarantee on trading</w:t>
      </w:r>
    </w:p>
    <w:p w:rsidR="00E60AE2" w:rsidRPr="006B6768" w:rsidRDefault="00780C19"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Company will use reasonable </w:t>
      </w:r>
      <w:r w:rsidRPr="006B6768">
        <w:rPr>
          <w:rFonts w:ascii="Times New Roman" w:hAnsi="Times New Roman" w:cs="Times New Roman"/>
          <w:noProof/>
          <w:sz w:val="28"/>
          <w:szCs w:val="28"/>
          <w:lang w:val="en-GB"/>
        </w:rPr>
        <w:t>endeavo</w:t>
      </w:r>
      <w:r w:rsidR="00D71A09" w:rsidRPr="006B6768">
        <w:rPr>
          <w:rFonts w:ascii="Times New Roman" w:hAnsi="Times New Roman" w:cs="Times New Roman"/>
          <w:noProof/>
          <w:sz w:val="28"/>
          <w:szCs w:val="28"/>
          <w:lang w:val="en-GB"/>
        </w:rPr>
        <w:t>u</w:t>
      </w:r>
      <w:r w:rsidRPr="006B6768">
        <w:rPr>
          <w:rFonts w:ascii="Times New Roman" w:hAnsi="Times New Roman" w:cs="Times New Roman"/>
          <w:noProof/>
          <w:sz w:val="28"/>
          <w:szCs w:val="28"/>
          <w:lang w:val="en-GB"/>
        </w:rPr>
        <w:t>rs</w:t>
      </w:r>
      <w:r w:rsidRPr="006B6768">
        <w:rPr>
          <w:rFonts w:ascii="Times New Roman" w:hAnsi="Times New Roman" w:cs="Times New Roman"/>
          <w:sz w:val="28"/>
          <w:szCs w:val="28"/>
          <w:lang w:val="en-GB"/>
        </w:rPr>
        <w:t xml:space="preserve"> to seek the approval for </w:t>
      </w:r>
      <w:r w:rsidR="00D71A09"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availability</w:t>
      </w:r>
      <w:r w:rsidRPr="006B6768">
        <w:rPr>
          <w:rFonts w:ascii="Times New Roman" w:hAnsi="Times New Roman" w:cs="Times New Roman"/>
          <w:sz w:val="28"/>
          <w:szCs w:val="28"/>
          <w:lang w:val="en-GB"/>
        </w:rPr>
        <w:t xml:space="preserve"> of the Innovation Investments tokens for trading on a cryptocurrency exchange. Furthermore, even if such approval is granted by a cryptocurrency exchange, there is no assurance that an active or liquid trading market for the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will develop, or if developed, will be sustained after the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have been made available for trading on such cryptocurrency exchange. The Company is not responsible for, nor does it pursue, the circulation and trading of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w:t>
      </w:r>
      <w:r w:rsidR="005B67F5" w:rsidRPr="006B6768">
        <w:rPr>
          <w:rFonts w:ascii="Times New Roman" w:hAnsi="Times New Roman" w:cs="Times New Roman"/>
          <w:sz w:val="28"/>
          <w:szCs w:val="28"/>
          <w:lang w:val="en-GB"/>
        </w:rPr>
        <w:t xml:space="preserve">ns on the market. Trading of IIT </w:t>
      </w:r>
      <w:r w:rsidRPr="006B6768">
        <w:rPr>
          <w:rFonts w:ascii="Times New Roman" w:hAnsi="Times New Roman" w:cs="Times New Roman"/>
          <w:sz w:val="28"/>
          <w:szCs w:val="28"/>
          <w:lang w:val="en-GB"/>
        </w:rPr>
        <w:t>tokens will merely depend on the consensus on its value between the relevant market participants.</w:t>
      </w:r>
    </w:p>
    <w:p w:rsidR="00D779AB" w:rsidRPr="006B6768" w:rsidRDefault="00D779AB" w:rsidP="000D0116">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Note on forward-looking statements</w:t>
      </w:r>
    </w:p>
    <w:p w:rsidR="00E60AE2" w:rsidRPr="006B6768" w:rsidRDefault="00D779AB"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All claims and statements made in this Innovation Investment white paper, Innovation Investment website, press releases</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made by Innovation Investment, also any oral statements made by Innovation Investment team members of agents acting on</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behalf of Innovation Investment that </w:t>
      </w:r>
      <w:r w:rsidRPr="006B6768">
        <w:rPr>
          <w:rFonts w:ascii="Times New Roman" w:hAnsi="Times New Roman" w:cs="Times New Roman"/>
          <w:noProof/>
          <w:sz w:val="28"/>
          <w:szCs w:val="28"/>
          <w:lang w:val="en-GB"/>
        </w:rPr>
        <w:t>are</w:t>
      </w:r>
      <w:r w:rsidRPr="006B6768">
        <w:rPr>
          <w:rFonts w:ascii="Times New Roman" w:hAnsi="Times New Roman" w:cs="Times New Roman"/>
          <w:sz w:val="28"/>
          <w:szCs w:val="28"/>
          <w:lang w:val="en-GB"/>
        </w:rPr>
        <w:t xml:space="preserve"> not an accomplished fact may represent </w:t>
      </w:r>
      <w:r w:rsidRPr="006B6768">
        <w:rPr>
          <w:rFonts w:ascii="Times New Roman" w:hAnsi="Times New Roman" w:cs="Times New Roman"/>
          <w:noProof/>
          <w:sz w:val="28"/>
          <w:szCs w:val="28"/>
          <w:lang w:val="en-GB"/>
        </w:rPr>
        <w:t>so</w:t>
      </w:r>
      <w:r w:rsidR="00D71A09"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called</w:t>
      </w:r>
      <w:r w:rsidRPr="006B6768">
        <w:rPr>
          <w:rFonts w:ascii="Times New Roman" w:hAnsi="Times New Roman" w:cs="Times New Roman"/>
          <w:sz w:val="28"/>
          <w:szCs w:val="28"/>
          <w:lang w:val="en-GB"/>
        </w:rPr>
        <w:t xml:space="preserve"> forward-looking</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statements.</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Some of these forward-looking statements may be considered such by containing the</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following terms: “will”, “anticipate”, “pla</w:t>
      </w:r>
      <w:r w:rsidR="00CF5C9C" w:rsidRPr="006B6768">
        <w:rPr>
          <w:rFonts w:ascii="Times New Roman" w:hAnsi="Times New Roman" w:cs="Times New Roman"/>
          <w:sz w:val="28"/>
          <w:szCs w:val="28"/>
          <w:lang w:val="en-GB"/>
        </w:rPr>
        <w:t>n”, “aim”, “target”, “expect”, “estimate”, “</w:t>
      </w:r>
      <w:r w:rsidRPr="006B6768">
        <w:rPr>
          <w:rFonts w:ascii="Times New Roman" w:hAnsi="Times New Roman" w:cs="Times New Roman"/>
          <w:sz w:val="28"/>
          <w:szCs w:val="28"/>
          <w:lang w:val="en-GB"/>
        </w:rPr>
        <w:t>envision”, “intend”,</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“project”, “may”, “believe”, “if”, or any other such terms. Further</w:t>
      </w:r>
      <w:r w:rsidR="00A96254" w:rsidRPr="006B6768">
        <w:rPr>
          <w:rFonts w:ascii="Times New Roman" w:hAnsi="Times New Roman" w:cs="Times New Roman"/>
          <w:sz w:val="28"/>
          <w:szCs w:val="28"/>
          <w:lang w:val="en-GB"/>
        </w:rPr>
        <w:t>more</w:t>
      </w:r>
      <w:r w:rsidRPr="006B6768">
        <w:rPr>
          <w:rFonts w:ascii="Times New Roman" w:hAnsi="Times New Roman" w:cs="Times New Roman"/>
          <w:sz w:val="28"/>
          <w:szCs w:val="28"/>
          <w:lang w:val="en-GB"/>
        </w:rPr>
        <w:t>, the terms listed above are not</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necessary to identify a forward-looking statement. All statements that include, but are not</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limited to any financial projections, estimates, plans or possible trends, risks, as well as future</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prospects of cryptocurrencies should be considered as forward-looking statements as well.</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These forward-looking statements are not yet accomplished facts and Innovation Investment does not take</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responsibility and cannot guarantee that the future results will correspond with above</w:t>
      </w:r>
      <w:r w:rsidR="00EE7E0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mentioned forward-looking statements.</w:t>
      </w:r>
    </w:p>
    <w:p w:rsidR="00E60AE2" w:rsidRPr="006B6768" w:rsidRDefault="00EE7E08" w:rsidP="000D01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These forward-looking statements are also provided as-is and Innovation Investments takes no responsibility for updating these forward-looking statements, should any information relevant to the pertaining forward-looking statements become available in the future. No information contained in this white paper should be considered as a promise, representation of commitment or undertaking as to the future performance of the Innovation Investments platform,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 or any other component of the Innovation Investments ecosystem.</w:t>
      </w: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092D6A" w:rsidRPr="006B6768" w:rsidRDefault="00092D6A" w:rsidP="000D0116">
      <w:pPr>
        <w:jc w:val="both"/>
        <w:rPr>
          <w:rFonts w:ascii="Times New Roman" w:hAnsi="Times New Roman" w:cs="Times New Roman"/>
          <w:sz w:val="28"/>
          <w:szCs w:val="28"/>
          <w:lang w:val="en-GB"/>
        </w:rPr>
      </w:pPr>
    </w:p>
    <w:p w:rsidR="00380001" w:rsidRPr="006B6768" w:rsidRDefault="00380001" w:rsidP="000D0116">
      <w:pPr>
        <w:jc w:val="both"/>
        <w:rPr>
          <w:rFonts w:ascii="Times New Roman" w:hAnsi="Times New Roman" w:cs="Times New Roman"/>
          <w:sz w:val="28"/>
          <w:szCs w:val="28"/>
          <w:lang w:val="en-GB"/>
        </w:rPr>
      </w:pPr>
    </w:p>
    <w:p w:rsidR="000D0116" w:rsidRPr="006B6768" w:rsidRDefault="000D0116" w:rsidP="000D0116">
      <w:pPr>
        <w:jc w:val="both"/>
        <w:rPr>
          <w:rFonts w:ascii="Times New Roman" w:hAnsi="Times New Roman" w:cs="Times New Roman"/>
          <w:b/>
          <w:sz w:val="52"/>
          <w:szCs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52"/>
          <w:szCs w:val="52"/>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Table of Contents</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Purpose</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2</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No offer of securities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3</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Risks and uncertainties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3</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No Cancellation and No Refund</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4</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No guarantee on trading</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4</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Note on forward-looking statements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5</w:t>
      </w:r>
    </w:p>
    <w:p w:rsidR="008D7CAA" w:rsidRPr="006B6768" w:rsidRDefault="0029325F"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Table of Contents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6</w:t>
      </w:r>
    </w:p>
    <w:p w:rsidR="008D7CAA" w:rsidRPr="006B6768" w:rsidRDefault="0029325F"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 word from CEO</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8</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 The Challenges Facing</w:t>
      </w:r>
      <w:r w:rsidR="00CF5C9C" w:rsidRPr="006B6768">
        <w:rPr>
          <w:rFonts w:ascii="Times New Roman" w:hAnsi="Times New Roman" w:cs="Times New Roman"/>
          <w:sz w:val="28"/>
          <w:szCs w:val="28"/>
          <w:lang w:val="en-GB"/>
        </w:rPr>
        <w:t xml:space="preserve"> Traditional Financial Markets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CF5C9C" w:rsidRPr="006B6768">
        <w:rPr>
          <w:rFonts w:ascii="Times New Roman" w:hAnsi="Times New Roman" w:cs="Times New Roman"/>
          <w:sz w:val="28"/>
          <w:szCs w:val="28"/>
          <w:lang w:val="en-GB"/>
        </w:rPr>
        <w:t>10</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1.1 Financial Markets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10</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1.1.1 Cryptocurrencies vs. traditional financial markets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12</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1.1.2 Limited global availability</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13</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1.2 The challenges currently facing cryptocurrency exchanges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14</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1.2.1 Insufficient compliance</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14</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1.2.2 Isola</w:t>
      </w:r>
      <w:r w:rsidR="00417BF5" w:rsidRPr="006B6768">
        <w:rPr>
          <w:rFonts w:ascii="Times New Roman" w:hAnsi="Times New Roman" w:cs="Times New Roman"/>
          <w:sz w:val="28"/>
          <w:szCs w:val="28"/>
          <w:lang w:val="en-GB"/>
        </w:rPr>
        <w:t>tion from traditional banking</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417BF5" w:rsidRPr="006B6768">
        <w:rPr>
          <w:rFonts w:ascii="Times New Roman" w:hAnsi="Times New Roman" w:cs="Times New Roman"/>
          <w:sz w:val="28"/>
          <w:szCs w:val="28"/>
          <w:lang w:val="en-GB"/>
        </w:rPr>
        <w:t>14</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1.2.3 Trading fees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15</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1.3 Issues with cryp</w:t>
      </w:r>
      <w:r w:rsidR="00417BF5" w:rsidRPr="006B6768">
        <w:rPr>
          <w:rFonts w:ascii="Times New Roman" w:hAnsi="Times New Roman" w:cs="Times New Roman"/>
          <w:sz w:val="28"/>
          <w:szCs w:val="28"/>
          <w:lang w:val="en-GB"/>
        </w:rPr>
        <w:t>tocurrency wallets at present</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417BF5" w:rsidRPr="006B6768">
        <w:rPr>
          <w:rFonts w:ascii="Times New Roman" w:hAnsi="Times New Roman" w:cs="Times New Roman"/>
          <w:sz w:val="28"/>
          <w:szCs w:val="28"/>
          <w:lang w:val="en-GB"/>
        </w:rPr>
        <w:t>15</w:t>
      </w:r>
    </w:p>
    <w:p w:rsidR="000D0116" w:rsidRPr="006B6768" w:rsidRDefault="00417BF5"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1.3.1 Asset safety</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15</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1.4 Liquidity cha</w:t>
      </w:r>
      <w:r w:rsidR="00417BF5" w:rsidRPr="006B6768">
        <w:rPr>
          <w:rFonts w:ascii="Times New Roman" w:hAnsi="Times New Roman" w:cs="Times New Roman"/>
          <w:sz w:val="28"/>
          <w:szCs w:val="28"/>
          <w:lang w:val="en-GB"/>
        </w:rPr>
        <w:t>llenges with cryptocurrencies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417BF5" w:rsidRPr="006B6768">
        <w:rPr>
          <w:rFonts w:ascii="Times New Roman" w:hAnsi="Times New Roman" w:cs="Times New Roman"/>
          <w:sz w:val="28"/>
          <w:szCs w:val="28"/>
          <w:lang w:val="en-GB"/>
        </w:rPr>
        <w:t>15</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1.4.1 Limited av</w:t>
      </w:r>
      <w:r w:rsidR="00417BF5" w:rsidRPr="006B6768">
        <w:rPr>
          <w:rFonts w:ascii="Times New Roman" w:hAnsi="Times New Roman" w:cs="Times New Roman"/>
          <w:sz w:val="28"/>
          <w:szCs w:val="28"/>
          <w:lang w:val="en-GB"/>
        </w:rPr>
        <w:t>ailability of fiat currencies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417BF5" w:rsidRPr="006B6768">
        <w:rPr>
          <w:rFonts w:ascii="Times New Roman" w:hAnsi="Times New Roman" w:cs="Times New Roman"/>
          <w:sz w:val="28"/>
          <w:szCs w:val="28"/>
          <w:lang w:val="en-GB"/>
        </w:rPr>
        <w:t>15</w:t>
      </w:r>
    </w:p>
    <w:p w:rsidR="000D0116" w:rsidRPr="006B6768" w:rsidRDefault="000D0116"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 Intro</w:t>
      </w:r>
      <w:r w:rsidR="00417BF5" w:rsidRPr="006B6768">
        <w:rPr>
          <w:rFonts w:ascii="Times New Roman" w:hAnsi="Times New Roman" w:cs="Times New Roman"/>
          <w:sz w:val="28"/>
          <w:szCs w:val="28"/>
          <w:lang w:val="en-GB"/>
        </w:rPr>
        <w:t>ducing Innovation Investments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417BF5" w:rsidRPr="006B6768">
        <w:rPr>
          <w:rFonts w:ascii="Times New Roman" w:hAnsi="Times New Roman" w:cs="Times New Roman"/>
          <w:sz w:val="28"/>
          <w:szCs w:val="28"/>
          <w:lang w:val="en-GB"/>
        </w:rPr>
        <w:t>16</w:t>
      </w:r>
    </w:p>
    <w:p w:rsidR="00BF11F6"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2.1 </w:t>
      </w:r>
      <w:r w:rsidR="00BF11F6" w:rsidRPr="006B6768">
        <w:rPr>
          <w:rFonts w:ascii="Times New Roman" w:hAnsi="Times New Roman" w:cs="Times New Roman"/>
          <w:sz w:val="28"/>
          <w:szCs w:val="28"/>
          <w:lang w:val="en-GB"/>
        </w:rPr>
        <w:t>Project purpose</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BF11F6" w:rsidRPr="006B6768">
        <w:rPr>
          <w:rFonts w:ascii="Times New Roman" w:hAnsi="Times New Roman" w:cs="Times New Roman"/>
          <w:sz w:val="28"/>
          <w:szCs w:val="28"/>
          <w:lang w:val="en-GB"/>
        </w:rPr>
        <w:t>16</w:t>
      </w:r>
    </w:p>
    <w:p w:rsidR="00BF11F6"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2.2 </w:t>
      </w:r>
      <w:r w:rsidR="00BF11F6" w:rsidRPr="006B6768">
        <w:rPr>
          <w:rFonts w:ascii="Times New Roman" w:hAnsi="Times New Roman" w:cs="Times New Roman"/>
          <w:sz w:val="28"/>
          <w:szCs w:val="28"/>
          <w:lang w:val="en-GB"/>
        </w:rPr>
        <w:t>Stellar technology</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16</w:t>
      </w:r>
    </w:p>
    <w:p w:rsidR="00BF11F6"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2.3 </w:t>
      </w:r>
      <w:r w:rsidR="00BF11F6" w:rsidRPr="006B6768">
        <w:rPr>
          <w:rFonts w:ascii="Times New Roman" w:hAnsi="Times New Roman" w:cs="Times New Roman"/>
          <w:sz w:val="28"/>
          <w:szCs w:val="28"/>
          <w:lang w:val="en-GB"/>
        </w:rPr>
        <w:t>Stellar application in Innovation Investments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17</w:t>
      </w:r>
    </w:p>
    <w:p w:rsidR="00BF11F6"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2.4 </w:t>
      </w:r>
      <w:r w:rsidR="00BF11F6" w:rsidRPr="006B6768">
        <w:rPr>
          <w:rFonts w:ascii="Times New Roman" w:hAnsi="Times New Roman" w:cs="Times New Roman"/>
          <w:sz w:val="28"/>
          <w:szCs w:val="28"/>
          <w:lang w:val="en-GB"/>
        </w:rPr>
        <w:t>Features and Characteristics</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F6A1A" w:rsidRPr="006B6768">
        <w:rPr>
          <w:rFonts w:ascii="Times New Roman" w:hAnsi="Times New Roman" w:cs="Times New Roman"/>
          <w:sz w:val="28"/>
          <w:szCs w:val="28"/>
          <w:lang w:val="en-GB"/>
        </w:rPr>
        <w:t>18</w:t>
      </w:r>
    </w:p>
    <w:p w:rsidR="00BF11F6"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2.5 </w:t>
      </w:r>
      <w:r w:rsidR="00BF11F6" w:rsidRPr="006B6768">
        <w:rPr>
          <w:rFonts w:ascii="Times New Roman" w:hAnsi="Times New Roman" w:cs="Times New Roman"/>
          <w:sz w:val="28"/>
          <w:szCs w:val="28"/>
          <w:lang w:val="en-GB"/>
        </w:rPr>
        <w:t>Stellar advantages (XLM)</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18</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2.6 Simple investments attraction</w:t>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96254"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19</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2.7 Convenient trade</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19</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2.8 Quick reliable payment method</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19</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2.9 Reliable "tactical" accumulation method</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19</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2.10 Search for investment-attractive, reliable projects</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A23989" w:rsidRPr="006B6768">
        <w:rPr>
          <w:rFonts w:ascii="Times New Roman" w:hAnsi="Times New Roman" w:cs="Times New Roman"/>
          <w:sz w:val="28"/>
          <w:szCs w:val="28"/>
          <w:lang w:val="en-GB"/>
        </w:rPr>
        <w:t>20</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2.11 The Solution</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20</w:t>
      </w:r>
    </w:p>
    <w:p w:rsidR="00E501E0" w:rsidRPr="006B6768" w:rsidRDefault="00E501E0"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3. Innovation Investments project</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Pr="006B6768">
        <w:rPr>
          <w:rFonts w:ascii="Times New Roman" w:hAnsi="Times New Roman" w:cs="Times New Roman"/>
          <w:sz w:val="28"/>
          <w:szCs w:val="28"/>
          <w:lang w:val="en-GB"/>
        </w:rPr>
        <w:t>2</w:t>
      </w:r>
      <w:r w:rsidR="00E80FD5" w:rsidRPr="006B6768">
        <w:rPr>
          <w:rFonts w:ascii="Times New Roman" w:hAnsi="Times New Roman" w:cs="Times New Roman"/>
          <w:sz w:val="28"/>
          <w:szCs w:val="28"/>
          <w:lang w:val="en-GB"/>
        </w:rPr>
        <w:t>2</w:t>
      </w:r>
    </w:p>
    <w:p w:rsidR="00AA164B"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3.1 Investment Platform</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23</w:t>
      </w:r>
    </w:p>
    <w:p w:rsidR="00AA164B"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3.2 Electronic Investment Bank</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23</w:t>
      </w:r>
    </w:p>
    <w:p w:rsidR="00AA164B"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3.3 Social and Business Network</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24</w:t>
      </w:r>
    </w:p>
    <w:p w:rsidR="00AA164B"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3.4 Additional benefits</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25</w:t>
      </w:r>
    </w:p>
    <w:p w:rsidR="00AA164B"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3.5 </w:t>
      </w:r>
      <w:r w:rsidR="00E80FD5" w:rsidRPr="006B6768">
        <w:rPr>
          <w:rFonts w:ascii="Times New Roman" w:hAnsi="Times New Roman" w:cs="Times New Roman"/>
          <w:sz w:val="28"/>
          <w:szCs w:val="28"/>
          <w:lang w:val="en-GB"/>
        </w:rPr>
        <w:t xml:space="preserve">The </w:t>
      </w:r>
      <w:r w:rsidRPr="006B6768">
        <w:rPr>
          <w:rFonts w:ascii="Times New Roman" w:hAnsi="Times New Roman" w:cs="Times New Roman"/>
          <w:sz w:val="28"/>
          <w:szCs w:val="28"/>
          <w:lang w:val="en-GB"/>
        </w:rPr>
        <w:t>Conclusion</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26</w:t>
      </w:r>
    </w:p>
    <w:p w:rsidR="000D0116" w:rsidRPr="006B6768" w:rsidRDefault="00AA164B"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4</w:t>
      </w:r>
      <w:r w:rsidR="00E46CA3" w:rsidRPr="006B6768">
        <w:rPr>
          <w:rFonts w:ascii="Times New Roman" w:hAnsi="Times New Roman" w:cs="Times New Roman"/>
          <w:sz w:val="28"/>
          <w:szCs w:val="28"/>
          <w:lang w:val="en-GB"/>
        </w:rPr>
        <w:t>. Innovation</w:t>
      </w:r>
      <w:r w:rsidR="00E80FD5" w:rsidRPr="006B6768">
        <w:rPr>
          <w:rFonts w:ascii="Times New Roman" w:hAnsi="Times New Roman" w:cs="Times New Roman"/>
          <w:sz w:val="28"/>
          <w:szCs w:val="28"/>
          <w:lang w:val="en-GB"/>
        </w:rPr>
        <w:t xml:space="preserve"> Investments</w:t>
      </w:r>
      <w:r w:rsidR="000D0116" w:rsidRPr="006B6768">
        <w:rPr>
          <w:rFonts w:ascii="Times New Roman" w:hAnsi="Times New Roman" w:cs="Times New Roman"/>
          <w:sz w:val="28"/>
          <w:szCs w:val="28"/>
          <w:lang w:val="en-GB"/>
        </w:rPr>
        <w:t xml:space="preserve"> Business Model</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0D0116" w:rsidRPr="006B6768">
        <w:rPr>
          <w:rFonts w:ascii="Times New Roman" w:hAnsi="Times New Roman" w:cs="Times New Roman"/>
          <w:sz w:val="28"/>
          <w:szCs w:val="28"/>
          <w:lang w:val="en-GB"/>
        </w:rPr>
        <w:t>27</w:t>
      </w:r>
    </w:p>
    <w:p w:rsidR="00DA2841" w:rsidRPr="006B6768" w:rsidRDefault="00DA2841"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4.1 Investment Platform</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E80FD5" w:rsidRPr="006B6768">
        <w:rPr>
          <w:rFonts w:ascii="Times New Roman" w:hAnsi="Times New Roman" w:cs="Times New Roman"/>
          <w:sz w:val="28"/>
          <w:szCs w:val="28"/>
          <w:lang w:val="en-GB"/>
        </w:rPr>
        <w:t>27</w:t>
      </w:r>
    </w:p>
    <w:p w:rsidR="00DA2841" w:rsidRPr="006B6768" w:rsidRDefault="00DA2841"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4.2 Electronic Investment Bank</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3A74DA" w:rsidRPr="006B6768">
        <w:rPr>
          <w:rFonts w:ascii="Times New Roman" w:hAnsi="Times New Roman" w:cs="Times New Roman"/>
          <w:sz w:val="28"/>
          <w:szCs w:val="28"/>
          <w:lang w:val="en-GB"/>
        </w:rPr>
        <w:t>28</w:t>
      </w:r>
    </w:p>
    <w:p w:rsidR="00DA2841" w:rsidRPr="006B6768" w:rsidRDefault="00DA2841"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4.3 Social and Business Network</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3A74DA" w:rsidRPr="006B6768">
        <w:rPr>
          <w:rFonts w:ascii="Times New Roman" w:hAnsi="Times New Roman" w:cs="Times New Roman"/>
          <w:sz w:val="28"/>
          <w:szCs w:val="28"/>
          <w:lang w:val="en-GB"/>
        </w:rPr>
        <w:t>29</w:t>
      </w:r>
    </w:p>
    <w:p w:rsidR="00DA2841" w:rsidRPr="006B6768" w:rsidRDefault="00DA2841"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4.4 The total planned profitabilit</w:t>
      </w:r>
      <w:r w:rsidR="003A74DA" w:rsidRPr="006B6768">
        <w:rPr>
          <w:rFonts w:ascii="Times New Roman" w:hAnsi="Times New Roman" w:cs="Times New Roman"/>
          <w:sz w:val="28"/>
          <w:szCs w:val="28"/>
          <w:lang w:val="en-GB"/>
        </w:rPr>
        <w:t>y of the Innovation Investments</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3A74DA" w:rsidRPr="006B6768">
        <w:rPr>
          <w:rFonts w:ascii="Times New Roman" w:hAnsi="Times New Roman" w:cs="Times New Roman"/>
          <w:sz w:val="28"/>
          <w:szCs w:val="28"/>
          <w:lang w:val="en-GB"/>
        </w:rPr>
        <w:t>30</w:t>
      </w:r>
    </w:p>
    <w:p w:rsidR="000D0116" w:rsidRPr="006B6768" w:rsidRDefault="00DA2841"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5</w:t>
      </w:r>
      <w:r w:rsidR="000D0116" w:rsidRPr="006B6768">
        <w:rPr>
          <w:rFonts w:ascii="Times New Roman" w:hAnsi="Times New Roman" w:cs="Times New Roman"/>
          <w:sz w:val="28"/>
          <w:szCs w:val="28"/>
          <w:lang w:val="en-GB"/>
        </w:rPr>
        <w:t>. The Innovation Investments Roadmap</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0D0116" w:rsidRPr="006B6768">
        <w:rPr>
          <w:rFonts w:ascii="Times New Roman" w:hAnsi="Times New Roman" w:cs="Times New Roman"/>
          <w:sz w:val="28"/>
          <w:szCs w:val="28"/>
          <w:lang w:val="en-GB"/>
        </w:rPr>
        <w:t>31</w:t>
      </w:r>
    </w:p>
    <w:p w:rsidR="0049314D" w:rsidRPr="006B6768" w:rsidRDefault="0049314D"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6. ICO plan. The key facts about</w:t>
      </w:r>
      <w:r w:rsidR="003A74DA" w:rsidRPr="006B6768">
        <w:rPr>
          <w:rFonts w:ascii="Times New Roman" w:hAnsi="Times New Roman" w:cs="Times New Roman"/>
          <w:sz w:val="28"/>
          <w:szCs w:val="28"/>
          <w:lang w:val="en-GB"/>
        </w:rPr>
        <w:t xml:space="preserve"> the Innovation Investments ICO</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3A74DA" w:rsidRPr="006B6768">
        <w:rPr>
          <w:rFonts w:ascii="Times New Roman" w:hAnsi="Times New Roman" w:cs="Times New Roman"/>
          <w:sz w:val="28"/>
          <w:szCs w:val="28"/>
          <w:lang w:val="en-GB"/>
        </w:rPr>
        <w:t>33</w:t>
      </w:r>
    </w:p>
    <w:p w:rsidR="0049314D" w:rsidRPr="006B6768" w:rsidRDefault="0049314D"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7. Bounty Campaign</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A07915" w:rsidRPr="006B6768">
        <w:rPr>
          <w:rFonts w:ascii="Times New Roman" w:hAnsi="Times New Roman" w:cs="Times New Roman"/>
          <w:sz w:val="28"/>
          <w:szCs w:val="28"/>
          <w:lang w:val="en-GB"/>
        </w:rPr>
        <w:t>34</w:t>
      </w:r>
    </w:p>
    <w:p w:rsidR="0049314D" w:rsidRPr="006B6768" w:rsidRDefault="0049314D"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8. Innovation Investments Team</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A07915" w:rsidRPr="006B6768">
        <w:rPr>
          <w:rFonts w:ascii="Times New Roman" w:hAnsi="Times New Roman" w:cs="Times New Roman"/>
          <w:sz w:val="28"/>
          <w:szCs w:val="28"/>
          <w:lang w:val="en-GB"/>
        </w:rPr>
        <w:t>35</w:t>
      </w:r>
    </w:p>
    <w:p w:rsidR="0049314D" w:rsidRPr="006B6768" w:rsidRDefault="0049314D" w:rsidP="006E4667">
      <w:pPr>
        <w:spacing w:after="0" w:line="360" w:lineRule="auto"/>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9. Project budget</w:t>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D37B5A" w:rsidRPr="006B6768">
        <w:rPr>
          <w:rFonts w:ascii="Times New Roman" w:hAnsi="Times New Roman" w:cs="Times New Roman"/>
          <w:sz w:val="28"/>
          <w:szCs w:val="28"/>
          <w:lang w:val="en-GB"/>
        </w:rPr>
        <w:tab/>
      </w:r>
      <w:r w:rsidR="0062549A" w:rsidRPr="006B6768">
        <w:rPr>
          <w:rFonts w:ascii="Times New Roman" w:hAnsi="Times New Roman" w:cs="Times New Roman"/>
          <w:sz w:val="28"/>
          <w:szCs w:val="28"/>
          <w:lang w:val="en-GB"/>
        </w:rPr>
        <w:t>38</w:t>
      </w:r>
    </w:p>
    <w:p w:rsidR="0049314D" w:rsidRPr="006B6768" w:rsidRDefault="0049314D" w:rsidP="0049314D">
      <w:pPr>
        <w:spacing w:after="0" w:line="240" w:lineRule="auto"/>
        <w:jc w:val="both"/>
        <w:rPr>
          <w:rFonts w:ascii="Times New Roman" w:hAnsi="Times New Roman" w:cs="Times New Roman"/>
          <w:sz w:val="28"/>
          <w:szCs w:val="28"/>
          <w:highlight w:val="yellow"/>
          <w:lang w:val="en-GB"/>
        </w:rPr>
      </w:pPr>
    </w:p>
    <w:p w:rsidR="0049314D" w:rsidRPr="006B6768" w:rsidRDefault="0049314D" w:rsidP="00DA2841">
      <w:pPr>
        <w:spacing w:after="0" w:line="240" w:lineRule="auto"/>
        <w:jc w:val="both"/>
        <w:rPr>
          <w:rFonts w:ascii="Times New Roman" w:hAnsi="Times New Roman" w:cs="Times New Roman"/>
          <w:sz w:val="28"/>
          <w:szCs w:val="28"/>
          <w:highlight w:val="yellow"/>
          <w:lang w:val="en-GB"/>
        </w:rPr>
      </w:pPr>
    </w:p>
    <w:p w:rsidR="0049314D" w:rsidRPr="006B6768" w:rsidRDefault="0049314D" w:rsidP="00DA2841">
      <w:pPr>
        <w:spacing w:after="0" w:line="240" w:lineRule="auto"/>
        <w:jc w:val="both"/>
        <w:rPr>
          <w:rFonts w:ascii="Times New Roman" w:hAnsi="Times New Roman" w:cs="Times New Roman"/>
          <w:sz w:val="28"/>
          <w:szCs w:val="28"/>
          <w:highlight w:val="yellow"/>
          <w:lang w:val="en-GB"/>
        </w:rPr>
      </w:pPr>
    </w:p>
    <w:p w:rsidR="0049314D" w:rsidRPr="006B6768" w:rsidRDefault="0049314D" w:rsidP="00421341">
      <w:pPr>
        <w:rPr>
          <w:rFonts w:ascii="Times New Roman" w:hAnsi="Times New Roman" w:cs="Times New Roman"/>
          <w:b/>
          <w:sz w:val="28"/>
          <w:szCs w:val="28"/>
          <w:lang w:val="en-GB"/>
        </w:rPr>
      </w:pPr>
    </w:p>
    <w:p w:rsidR="0049314D" w:rsidRPr="006B6768" w:rsidRDefault="0049314D" w:rsidP="00421341">
      <w:pPr>
        <w:rPr>
          <w:rFonts w:ascii="Times New Roman" w:hAnsi="Times New Roman" w:cs="Times New Roman"/>
          <w:b/>
          <w:sz w:val="28"/>
          <w:szCs w:val="28"/>
          <w:lang w:val="en-GB"/>
        </w:rPr>
      </w:pPr>
    </w:p>
    <w:p w:rsidR="0049314D" w:rsidRPr="006B6768" w:rsidRDefault="0049314D" w:rsidP="00421341">
      <w:pPr>
        <w:rPr>
          <w:rFonts w:ascii="Times New Roman" w:hAnsi="Times New Roman" w:cs="Times New Roman"/>
          <w:b/>
          <w:sz w:val="28"/>
          <w:szCs w:val="28"/>
          <w:lang w:val="en-GB"/>
        </w:rPr>
      </w:pPr>
    </w:p>
    <w:p w:rsidR="0049314D" w:rsidRPr="006B6768" w:rsidRDefault="0049314D" w:rsidP="00421341">
      <w:pPr>
        <w:rPr>
          <w:rFonts w:ascii="Times New Roman" w:hAnsi="Times New Roman" w:cs="Times New Roman"/>
          <w:b/>
          <w:sz w:val="28"/>
          <w:szCs w:val="28"/>
          <w:lang w:val="en-GB"/>
        </w:rPr>
      </w:pPr>
    </w:p>
    <w:p w:rsidR="0049314D" w:rsidRPr="006B6768" w:rsidRDefault="0049314D" w:rsidP="00421341">
      <w:pPr>
        <w:rPr>
          <w:rFonts w:ascii="Times New Roman" w:hAnsi="Times New Roman" w:cs="Times New Roman"/>
          <w:b/>
          <w:sz w:val="28"/>
          <w:szCs w:val="28"/>
          <w:lang w:val="en-GB"/>
        </w:rPr>
      </w:pPr>
    </w:p>
    <w:p w:rsidR="00421341" w:rsidRPr="006B6768" w:rsidRDefault="00785305" w:rsidP="00421341">
      <w:pPr>
        <w:rPr>
          <w:rFonts w:ascii="Times New Roman" w:hAnsi="Times New Roman" w:cs="Times New Roman"/>
          <w:b/>
          <w:sz w:val="28"/>
          <w:szCs w:val="28"/>
          <w:lang w:val="en-GB"/>
        </w:rPr>
      </w:pPr>
      <w:r w:rsidRPr="006B6768">
        <w:rPr>
          <w:rFonts w:ascii="Times New Roman" w:hAnsi="Times New Roman" w:cs="Times New Roman"/>
          <w:b/>
          <w:sz w:val="28"/>
          <w:szCs w:val="28"/>
          <w:lang w:val="en-GB"/>
        </w:rPr>
        <w:t>A word from the CEO</w:t>
      </w:r>
    </w:p>
    <w:p w:rsidR="00421341" w:rsidRPr="006B6768" w:rsidRDefault="00421341" w:rsidP="004213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 trust in truth. I trust in honesty. I trust in blockchain technology. I trust that the truth changes the world for better, the truth makes the world simple and correct, it makes the world more understandable and fair, it makes the world ideal. I trust in blockchain technology as a tool of truth and freedom, an instrument of peace and honesty. I trust the technology of blockchain as a technology of true democracy.</w:t>
      </w:r>
    </w:p>
    <w:p w:rsidR="00421341" w:rsidRPr="006B6768" w:rsidRDefault="00421341" w:rsidP="004213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Searching for investments for the implementation of the "green" energy and environmental projects (</w:t>
      </w:r>
      <w:r w:rsidR="00D37B5A" w:rsidRPr="006B6768">
        <w:rPr>
          <w:rFonts w:ascii="Times New Roman" w:hAnsi="Times New Roman" w:cs="Times New Roman"/>
          <w:sz w:val="28"/>
          <w:szCs w:val="28"/>
          <w:lang w:val="en-GB"/>
        </w:rPr>
        <w:t xml:space="preserve">such as </w:t>
      </w:r>
      <w:r w:rsidRPr="006B6768">
        <w:rPr>
          <w:rFonts w:ascii="Times New Roman" w:hAnsi="Times New Roman" w:cs="Times New Roman"/>
          <w:sz w:val="28"/>
          <w:szCs w:val="28"/>
          <w:lang w:val="en-GB"/>
        </w:rPr>
        <w:t xml:space="preserve">sorting and recycling of household waste into electricity and heat, generating electricity from biomass, building solar power plants and other projects), I have read several hundred different articles on the Internet, talked with dozens of people. In the end, I came to the conclusion that the best option would be to conduct the ICO in order to attract a lot of small investments from people </w:t>
      </w:r>
      <w:r w:rsidR="00D37B5A" w:rsidRPr="006B6768">
        <w:rPr>
          <w:rFonts w:ascii="Times New Roman" w:hAnsi="Times New Roman" w:cs="Times New Roman"/>
          <w:sz w:val="28"/>
          <w:szCs w:val="28"/>
          <w:lang w:val="en-GB"/>
        </w:rPr>
        <w:t>to</w:t>
      </w:r>
      <w:r w:rsidRPr="006B6768">
        <w:rPr>
          <w:rFonts w:ascii="Times New Roman" w:hAnsi="Times New Roman" w:cs="Times New Roman"/>
          <w:sz w:val="28"/>
          <w:szCs w:val="28"/>
          <w:lang w:val="en-GB"/>
        </w:rPr>
        <w:t xml:space="preserve"> whom the future of our civilization is important and who understand the profitability of investing in similar technology projects. </w:t>
      </w:r>
    </w:p>
    <w:p w:rsidR="00421341" w:rsidRPr="006B6768" w:rsidRDefault="00421341" w:rsidP="004213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Then I had the idea to combine all the knowledge that was collected in the head of our team. Thus was born the project called </w:t>
      </w:r>
      <w:r w:rsidR="00D37B5A"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Innovation Investments</w:t>
      </w:r>
      <w:r w:rsidR="00D37B5A"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The project was created for the financing and development of green technologies and all innovation</w:t>
      </w:r>
      <w:r w:rsidR="00D37B5A" w:rsidRPr="006B6768">
        <w:rPr>
          <w:rFonts w:ascii="Times New Roman" w:hAnsi="Times New Roman" w:cs="Times New Roman"/>
          <w:sz w:val="28"/>
          <w:szCs w:val="28"/>
          <w:lang w:val="en-GB"/>
        </w:rPr>
        <w:t>s</w:t>
      </w:r>
      <w:r w:rsidRPr="006B6768">
        <w:rPr>
          <w:rFonts w:ascii="Times New Roman" w:hAnsi="Times New Roman" w:cs="Times New Roman"/>
          <w:sz w:val="28"/>
          <w:szCs w:val="28"/>
          <w:lang w:val="en-GB"/>
        </w:rPr>
        <w:t xml:space="preserve">, the implementation of which will benefit all of humanity and bring profit to </w:t>
      </w:r>
      <w:r w:rsidR="00D37B5A" w:rsidRPr="006B6768">
        <w:rPr>
          <w:rFonts w:ascii="Times New Roman" w:hAnsi="Times New Roman" w:cs="Times New Roman"/>
          <w:sz w:val="28"/>
          <w:szCs w:val="28"/>
          <w:lang w:val="en-GB"/>
        </w:rPr>
        <w:t xml:space="preserve">project’s </w:t>
      </w:r>
      <w:r w:rsidRPr="006B6768">
        <w:rPr>
          <w:rFonts w:ascii="Times New Roman" w:hAnsi="Times New Roman" w:cs="Times New Roman"/>
          <w:sz w:val="28"/>
          <w:szCs w:val="28"/>
          <w:lang w:val="en-GB"/>
        </w:rPr>
        <w:t>investors. All three project areas are designed for mutual co-development,</w:t>
      </w:r>
      <w:r w:rsidR="00D37B5A" w:rsidRPr="006B6768">
        <w:rPr>
          <w:rFonts w:ascii="Times New Roman" w:hAnsi="Times New Roman" w:cs="Times New Roman"/>
          <w:sz w:val="28"/>
          <w:szCs w:val="28"/>
          <w:lang w:val="en-GB"/>
        </w:rPr>
        <w:t xml:space="preserve"> which</w:t>
      </w:r>
      <w:r w:rsidRPr="006B6768">
        <w:rPr>
          <w:rFonts w:ascii="Times New Roman" w:hAnsi="Times New Roman" w:cs="Times New Roman"/>
          <w:sz w:val="28"/>
          <w:szCs w:val="28"/>
          <w:lang w:val="en-GB"/>
        </w:rPr>
        <w:t xml:space="preserve"> increases the likelihood o</w:t>
      </w:r>
      <w:r w:rsidR="00865F78" w:rsidRPr="006B6768">
        <w:rPr>
          <w:rFonts w:ascii="Times New Roman" w:hAnsi="Times New Roman" w:cs="Times New Roman"/>
          <w:sz w:val="28"/>
          <w:szCs w:val="28"/>
          <w:lang w:val="en-GB"/>
        </w:rPr>
        <w:t>f future planned profit</w:t>
      </w:r>
      <w:r w:rsidR="00D37B5A" w:rsidRPr="006B6768">
        <w:rPr>
          <w:rFonts w:ascii="Times New Roman" w:hAnsi="Times New Roman" w:cs="Times New Roman"/>
          <w:sz w:val="28"/>
          <w:szCs w:val="28"/>
          <w:lang w:val="en-GB"/>
        </w:rPr>
        <w:t xml:space="preserve"> for the</w:t>
      </w:r>
      <w:r w:rsidR="00865F78" w:rsidRPr="006B6768">
        <w:rPr>
          <w:rFonts w:ascii="Times New Roman" w:hAnsi="Times New Roman" w:cs="Times New Roman"/>
          <w:sz w:val="28"/>
          <w:szCs w:val="28"/>
          <w:lang w:val="en-GB"/>
        </w:rPr>
        <w:t xml:space="preserve"> company</w:t>
      </w:r>
      <w:r w:rsidR="00E953FA" w:rsidRPr="006B6768">
        <w:rPr>
          <w:rFonts w:ascii="Times New Roman" w:hAnsi="Times New Roman" w:cs="Times New Roman"/>
          <w:sz w:val="28"/>
          <w:szCs w:val="28"/>
          <w:lang w:val="en-GB"/>
        </w:rPr>
        <w:t xml:space="preserve"> along with</w:t>
      </w:r>
      <w:r w:rsidRPr="006B6768">
        <w:rPr>
          <w:rFonts w:ascii="Times New Roman" w:hAnsi="Times New Roman" w:cs="Times New Roman"/>
          <w:sz w:val="28"/>
          <w:szCs w:val="28"/>
          <w:lang w:val="en-GB"/>
        </w:rPr>
        <w:t xml:space="preserve"> reduced marketing costs</w:t>
      </w:r>
      <w:r w:rsidR="00E953FA" w:rsidRPr="006B6768">
        <w:rPr>
          <w:rFonts w:ascii="Times New Roman" w:hAnsi="Times New Roman" w:cs="Times New Roman"/>
          <w:sz w:val="28"/>
          <w:szCs w:val="28"/>
          <w:lang w:val="en-GB"/>
        </w:rPr>
        <w:t xml:space="preserve"> and</w:t>
      </w:r>
      <w:r w:rsidRPr="006B6768">
        <w:rPr>
          <w:rFonts w:ascii="Times New Roman" w:hAnsi="Times New Roman" w:cs="Times New Roman"/>
          <w:sz w:val="28"/>
          <w:szCs w:val="28"/>
          <w:lang w:val="en-GB"/>
        </w:rPr>
        <w:t xml:space="preserve"> more efficient use of investment</w:t>
      </w:r>
      <w:r w:rsidR="00E953FA" w:rsidRPr="006B6768">
        <w:rPr>
          <w:rFonts w:ascii="Times New Roman" w:hAnsi="Times New Roman" w:cs="Times New Roman"/>
          <w:sz w:val="28"/>
          <w:szCs w:val="28"/>
          <w:lang w:val="en-GB"/>
        </w:rPr>
        <w:t>s</w:t>
      </w:r>
      <w:r w:rsidRPr="006B6768">
        <w:rPr>
          <w:rFonts w:ascii="Times New Roman" w:hAnsi="Times New Roman" w:cs="Times New Roman"/>
          <w:sz w:val="28"/>
          <w:szCs w:val="28"/>
          <w:lang w:val="en-GB"/>
        </w:rPr>
        <w:t xml:space="preserve">. We want to find funding and to work honestly for the benefit of all humanity and our investors, </w:t>
      </w:r>
      <w:r w:rsidR="00E953FA" w:rsidRPr="006B6768">
        <w:rPr>
          <w:rFonts w:ascii="Times New Roman" w:hAnsi="Times New Roman" w:cs="Times New Roman"/>
          <w:sz w:val="28"/>
          <w:szCs w:val="28"/>
          <w:lang w:val="en-GB"/>
        </w:rPr>
        <w:t>with maintaining the honest tax paying</w:t>
      </w:r>
      <w:r w:rsidRPr="006B6768">
        <w:rPr>
          <w:rFonts w:ascii="Times New Roman" w:hAnsi="Times New Roman" w:cs="Times New Roman"/>
          <w:sz w:val="28"/>
          <w:szCs w:val="28"/>
          <w:lang w:val="en-GB"/>
        </w:rPr>
        <w:t>.</w:t>
      </w:r>
    </w:p>
    <w:p w:rsidR="00421341" w:rsidRPr="006B6768" w:rsidRDefault="00421341" w:rsidP="004213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Of course, the most honest and simple solution is to offer token-shares for sale, but strict measures for regulating the market of tokens led to the fact that I can offer investors only the payment means of the project in response to their investments. However, I have the right to </w:t>
      </w:r>
      <w:r w:rsidRPr="006B6768">
        <w:rPr>
          <w:rFonts w:ascii="Times New Roman" w:hAnsi="Times New Roman" w:cs="Times New Roman"/>
          <w:noProof/>
          <w:sz w:val="28"/>
          <w:szCs w:val="28"/>
          <w:lang w:val="en-GB"/>
        </w:rPr>
        <w:t>collect</w:t>
      </w:r>
      <w:r w:rsidRPr="006B6768">
        <w:rPr>
          <w:rFonts w:ascii="Times New Roman" w:hAnsi="Times New Roman" w:cs="Times New Roman"/>
          <w:sz w:val="28"/>
          <w:szCs w:val="28"/>
          <w:lang w:val="en-GB"/>
        </w:rPr>
        <w:t xml:space="preserve"> payment system tokens – the “II</w:t>
      </w:r>
      <w:r w:rsidR="005B67F5"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w:t>
      </w:r>
      <w:proofErr w:type="gramStart"/>
      <w:r w:rsidRPr="006B6768">
        <w:rPr>
          <w:rFonts w:ascii="Times New Roman" w:hAnsi="Times New Roman" w:cs="Times New Roman"/>
          <w:sz w:val="28"/>
          <w:szCs w:val="28"/>
          <w:lang w:val="en-GB"/>
        </w:rPr>
        <w:t>(</w:t>
      </w:r>
      <w:r w:rsidR="007475D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Stellar</w:t>
      </w:r>
      <w:proofErr w:type="gramEnd"/>
      <w:r w:rsidRPr="006B6768">
        <w:rPr>
          <w:rFonts w:ascii="Times New Roman" w:hAnsi="Times New Roman" w:cs="Times New Roman"/>
          <w:sz w:val="28"/>
          <w:szCs w:val="28"/>
          <w:lang w:val="en-GB"/>
        </w:rPr>
        <w:t xml:space="preserve"> ) - to create a completely legal company, to issue tokens that will be provided with shares of this company and will</w:t>
      </w:r>
      <w:r w:rsidR="00D71A09" w:rsidRPr="006B6768">
        <w:rPr>
          <w:rFonts w:ascii="Times New Roman" w:hAnsi="Times New Roman" w:cs="Times New Roman"/>
          <w:sz w:val="28"/>
          <w:szCs w:val="28"/>
          <w:lang w:val="en-GB"/>
        </w:rPr>
        <w:t>, in fact,</w:t>
      </w:r>
      <w:r w:rsidRPr="006B6768">
        <w:rPr>
          <w:rFonts w:ascii="Times New Roman" w:hAnsi="Times New Roman" w:cs="Times New Roman"/>
          <w:sz w:val="28"/>
          <w:szCs w:val="28"/>
          <w:lang w:val="en-GB"/>
        </w:rPr>
        <w:t xml:space="preserve"> be their equivalent, and invite investors to get these token-shares for the II. In this way, I ensure compliance with the requirements of the regulatory authorities of countries and ensure the demand (and confirm the value) and the movement of the </w:t>
      </w:r>
      <w:r w:rsidRPr="006B6768">
        <w:rPr>
          <w:rFonts w:ascii="Times New Roman" w:hAnsi="Times New Roman" w:cs="Times New Roman"/>
          <w:noProof/>
          <w:sz w:val="28"/>
          <w:szCs w:val="28"/>
          <w:lang w:val="en-GB"/>
        </w:rPr>
        <w:t>primar</w:t>
      </w:r>
      <w:r w:rsidR="00D71A09" w:rsidRPr="006B6768">
        <w:rPr>
          <w:rFonts w:ascii="Times New Roman" w:hAnsi="Times New Roman" w:cs="Times New Roman"/>
          <w:noProof/>
          <w:sz w:val="28"/>
          <w:szCs w:val="28"/>
          <w:lang w:val="en-GB"/>
        </w:rPr>
        <w:t>il</w:t>
      </w:r>
      <w:r w:rsidRPr="006B6768">
        <w:rPr>
          <w:rFonts w:ascii="Times New Roman" w:hAnsi="Times New Roman" w:cs="Times New Roman"/>
          <w:noProof/>
          <w:sz w:val="28"/>
          <w:szCs w:val="28"/>
          <w:lang w:val="en-GB"/>
        </w:rPr>
        <w:t>y</w:t>
      </w:r>
      <w:r w:rsidRPr="006B6768">
        <w:rPr>
          <w:rFonts w:ascii="Times New Roman" w:hAnsi="Times New Roman" w:cs="Times New Roman"/>
          <w:sz w:val="28"/>
          <w:szCs w:val="28"/>
          <w:lang w:val="en-GB"/>
        </w:rPr>
        <w:t xml:space="preserve"> placed </w:t>
      </w:r>
      <w:r w:rsidR="00E953FA" w:rsidRPr="006B6768">
        <w:rPr>
          <w:rFonts w:ascii="Times New Roman" w:hAnsi="Times New Roman" w:cs="Times New Roman"/>
          <w:sz w:val="28"/>
          <w:szCs w:val="28"/>
          <w:lang w:val="en-GB"/>
        </w:rPr>
        <w:t xml:space="preserve">IIT </w:t>
      </w:r>
      <w:r w:rsidRPr="006B6768">
        <w:rPr>
          <w:rFonts w:ascii="Times New Roman" w:hAnsi="Times New Roman" w:cs="Times New Roman"/>
          <w:sz w:val="28"/>
          <w:szCs w:val="28"/>
          <w:lang w:val="en-GB"/>
        </w:rPr>
        <w:t>tokens.</w:t>
      </w:r>
    </w:p>
    <w:p w:rsidR="004A5F14" w:rsidRPr="006B6768" w:rsidRDefault="004A5F14" w:rsidP="008C3C7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We live in a world where the pace of technological advancement has far exceeded anything witnessed in recorded human history. In 2008, a major milestone was reached in the development of cryptocurrencies – the inception of </w:t>
      </w:r>
      <w:r w:rsidR="00E953FA" w:rsidRPr="006B6768">
        <w:rPr>
          <w:rFonts w:ascii="Times New Roman" w:hAnsi="Times New Roman" w:cs="Times New Roman"/>
          <w:sz w:val="28"/>
          <w:szCs w:val="28"/>
          <w:lang w:val="en-GB"/>
        </w:rPr>
        <w:t>B</w:t>
      </w:r>
      <w:r w:rsidRPr="006B6768">
        <w:rPr>
          <w:rFonts w:ascii="Times New Roman" w:hAnsi="Times New Roman" w:cs="Times New Roman"/>
          <w:sz w:val="28"/>
          <w:szCs w:val="28"/>
          <w:lang w:val="en-GB"/>
        </w:rPr>
        <w:t>itcoin. Yet this also happened to be the very peak of the global financial crisis of 2007-2009.</w:t>
      </w:r>
    </w:p>
    <w:p w:rsidR="006E4667" w:rsidRPr="006B6768" w:rsidRDefault="006E4667" w:rsidP="008C3C71">
      <w:pPr>
        <w:jc w:val="both"/>
        <w:rPr>
          <w:rFonts w:ascii="Times New Roman" w:hAnsi="Times New Roman" w:cs="Times New Roman"/>
          <w:sz w:val="28"/>
          <w:szCs w:val="28"/>
          <w:lang w:val="en-GB"/>
        </w:rPr>
      </w:pPr>
    </w:p>
    <w:p w:rsidR="004A5F14" w:rsidRPr="006B6768" w:rsidRDefault="004A5F14" w:rsidP="008C3C7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Just as the global financial crisis revealed the ugly underbelly of traditional banking, with “too big to fail” written all over it, tech pioneers were bringing into being a new solution - blockchain technology. Cryptocurrencies have the power to circumvent, and thus reduce reliance on </w:t>
      </w:r>
      <w:r w:rsidR="00D71A09" w:rsidRPr="006B6768">
        <w:rPr>
          <w:rFonts w:ascii="Times New Roman" w:hAnsi="Times New Roman" w:cs="Times New Roman"/>
          <w:sz w:val="28"/>
          <w:szCs w:val="28"/>
          <w:lang w:val="en-GB"/>
        </w:rPr>
        <w:t xml:space="preserve">an </w:t>
      </w:r>
      <w:r w:rsidRPr="006B6768">
        <w:rPr>
          <w:rFonts w:ascii="Times New Roman" w:hAnsi="Times New Roman" w:cs="Times New Roman"/>
          <w:noProof/>
          <w:sz w:val="28"/>
          <w:szCs w:val="28"/>
          <w:lang w:val="en-GB"/>
        </w:rPr>
        <w:t>age-old</w:t>
      </w:r>
      <w:r w:rsidRPr="006B6768">
        <w:rPr>
          <w:rFonts w:ascii="Times New Roman" w:hAnsi="Times New Roman" w:cs="Times New Roman"/>
          <w:sz w:val="28"/>
          <w:szCs w:val="28"/>
          <w:lang w:val="en-GB"/>
        </w:rPr>
        <w:t xml:space="preserve"> financial system whose complacency has not gone unnoticed. </w:t>
      </w:r>
    </w:p>
    <w:p w:rsidR="00785305" w:rsidRPr="006B6768" w:rsidRDefault="004A5F14" w:rsidP="008C3C7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We’re focused on building the most effective business models that are economically viable and sustainable. These are the key</w:t>
      </w:r>
      <w:r w:rsidR="00E953FA" w:rsidRPr="006B6768">
        <w:rPr>
          <w:rFonts w:ascii="Times New Roman" w:hAnsi="Times New Roman" w:cs="Times New Roman"/>
          <w:sz w:val="28"/>
          <w:szCs w:val="28"/>
          <w:lang w:val="en-GB"/>
        </w:rPr>
        <w:t>s</w:t>
      </w:r>
      <w:r w:rsidRPr="006B6768">
        <w:rPr>
          <w:rFonts w:ascii="Times New Roman" w:hAnsi="Times New Roman" w:cs="Times New Roman"/>
          <w:sz w:val="28"/>
          <w:szCs w:val="28"/>
          <w:lang w:val="en-GB"/>
        </w:rPr>
        <w:t xml:space="preserve"> to ensuring the stable and continuous existence of the products and services we depend on in our daily lives. The existing</w:t>
      </w:r>
      <w:r w:rsidR="00E953FA" w:rsidRPr="006B6768">
        <w:rPr>
          <w:rFonts w:ascii="Times New Roman" w:hAnsi="Times New Roman" w:cs="Times New Roman"/>
          <w:sz w:val="28"/>
          <w:szCs w:val="28"/>
          <w:lang w:val="en-GB"/>
        </w:rPr>
        <w:t xml:space="preserve"> landscape of</w:t>
      </w:r>
      <w:r w:rsidRPr="006B6768">
        <w:rPr>
          <w:rFonts w:ascii="Times New Roman" w:hAnsi="Times New Roman" w:cs="Times New Roman"/>
          <w:sz w:val="28"/>
          <w:szCs w:val="28"/>
          <w:lang w:val="en-GB"/>
        </w:rPr>
        <w:t xml:space="preserve"> financial services </w:t>
      </w:r>
      <w:r w:rsidRPr="006B6768">
        <w:rPr>
          <w:rFonts w:ascii="Times New Roman" w:hAnsi="Times New Roman" w:cs="Times New Roman"/>
          <w:noProof/>
          <w:sz w:val="28"/>
          <w:szCs w:val="28"/>
          <w:lang w:val="en-GB"/>
        </w:rPr>
        <w:t>needs</w:t>
      </w:r>
      <w:r w:rsidRPr="006B6768">
        <w:rPr>
          <w:rFonts w:ascii="Times New Roman" w:hAnsi="Times New Roman" w:cs="Times New Roman"/>
          <w:sz w:val="28"/>
          <w:szCs w:val="28"/>
          <w:lang w:val="en-GB"/>
        </w:rPr>
        <w:t xml:space="preserve"> to be challenged because it is simply not good enough. My team and I believe that now is the </w:t>
      </w:r>
      <w:r w:rsidR="00E953FA" w:rsidRPr="006B6768">
        <w:rPr>
          <w:rFonts w:ascii="Times New Roman" w:hAnsi="Times New Roman" w:cs="Times New Roman"/>
          <w:sz w:val="28"/>
          <w:szCs w:val="28"/>
          <w:lang w:val="en-GB"/>
        </w:rPr>
        <w:t>perfect</w:t>
      </w:r>
      <w:r w:rsidRPr="006B6768">
        <w:rPr>
          <w:rFonts w:ascii="Times New Roman" w:hAnsi="Times New Roman" w:cs="Times New Roman"/>
          <w:sz w:val="28"/>
          <w:szCs w:val="28"/>
          <w:lang w:val="en-GB"/>
        </w:rPr>
        <w:t xml:space="preserve"> time for a product that offers everyday consumers a bridge to the economic advantages offered by cryptocurrency, one which is well-developed, convenient, and most importantly simple to use. This product is Innovation Investments.</w:t>
      </w:r>
    </w:p>
    <w:p w:rsidR="00785305" w:rsidRPr="006B6768" w:rsidRDefault="00D71A09" w:rsidP="008C3C71">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Vadim</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Vovk</w:t>
      </w:r>
      <w:proofErr w:type="spellEnd"/>
    </w:p>
    <w:p w:rsidR="00785305" w:rsidRPr="006B6768" w:rsidRDefault="004A5F14" w:rsidP="008C3C7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Innovation Investments</w:t>
      </w:r>
      <w:r w:rsidR="00785305" w:rsidRPr="006B6768">
        <w:rPr>
          <w:rFonts w:ascii="Times New Roman" w:hAnsi="Times New Roman" w:cs="Times New Roman"/>
          <w:sz w:val="28"/>
          <w:szCs w:val="28"/>
          <w:lang w:val="en-GB"/>
        </w:rPr>
        <w:t>, CEO</w:t>
      </w: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785305" w:rsidRPr="006B6768" w:rsidRDefault="00785305">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pPr>
        <w:rPr>
          <w:rFonts w:ascii="Times New Roman" w:hAnsi="Times New Roman" w:cs="Times New Roman"/>
          <w:sz w:val="28"/>
          <w:szCs w:val="28"/>
          <w:lang w:val="en-GB"/>
        </w:rPr>
      </w:pPr>
    </w:p>
    <w:p w:rsidR="0029325F" w:rsidRPr="006B6768" w:rsidRDefault="0029325F" w:rsidP="00307616">
      <w:pPr>
        <w:jc w:val="both"/>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 The Challenges Facing Traditional Financial Markets</w:t>
      </w:r>
    </w:p>
    <w:p w:rsidR="0029325F"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Traditional financial markets are facing challenges on an unprecedented scale. Most are overly regulated and too complicated to adapt to new technologies quickly enough. Furthermore, existing financial giants have no incentive to adopt new and</w:t>
      </w:r>
      <w:r w:rsidR="00E953FA"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in their eyes</w:t>
      </w:r>
      <w:r w:rsidR="00E953FA"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unproven technologies. However, many large </w:t>
      </w:r>
      <w:r w:rsidR="00E953FA" w:rsidRPr="006B6768">
        <w:rPr>
          <w:rFonts w:ascii="Times New Roman" w:hAnsi="Times New Roman" w:cs="Times New Roman"/>
          <w:sz w:val="28"/>
          <w:szCs w:val="28"/>
          <w:lang w:val="en-GB"/>
        </w:rPr>
        <w:t>financial institutions</w:t>
      </w:r>
      <w:r w:rsidRPr="006B6768">
        <w:rPr>
          <w:rFonts w:ascii="Times New Roman" w:hAnsi="Times New Roman" w:cs="Times New Roman"/>
          <w:sz w:val="28"/>
          <w:szCs w:val="28"/>
          <w:lang w:val="en-GB"/>
        </w:rPr>
        <w:t xml:space="preserve"> buy, partially and completely, centralized exchanges</w:t>
      </w:r>
      <w:r w:rsidR="00E953FA" w:rsidRPr="006B6768">
        <w:rPr>
          <w:rFonts w:ascii="Times New Roman" w:hAnsi="Times New Roman" w:cs="Times New Roman"/>
          <w:sz w:val="28"/>
          <w:szCs w:val="28"/>
          <w:lang w:val="en-GB"/>
        </w:rPr>
        <w:t xml:space="preserve"> of cryptocurrencies</w:t>
      </w:r>
      <w:r w:rsidRPr="006B6768">
        <w:rPr>
          <w:rFonts w:ascii="Times New Roman" w:hAnsi="Times New Roman" w:cs="Times New Roman"/>
          <w:sz w:val="28"/>
          <w:szCs w:val="28"/>
          <w:lang w:val="en-GB"/>
        </w:rPr>
        <w:t>,</w:t>
      </w:r>
      <w:r w:rsidR="00E953FA" w:rsidRPr="006B6768">
        <w:rPr>
          <w:rFonts w:ascii="Times New Roman" w:hAnsi="Times New Roman" w:cs="Times New Roman"/>
          <w:sz w:val="28"/>
          <w:szCs w:val="28"/>
          <w:lang w:val="en-GB"/>
        </w:rPr>
        <w:t xml:space="preserve"> because</w:t>
      </w:r>
      <w:r w:rsidRPr="006B6768">
        <w:rPr>
          <w:rFonts w:ascii="Times New Roman" w:hAnsi="Times New Roman" w:cs="Times New Roman"/>
          <w:sz w:val="28"/>
          <w:szCs w:val="28"/>
          <w:lang w:val="en-GB"/>
        </w:rPr>
        <w:t xml:space="preserve"> the </w:t>
      </w:r>
      <w:r w:rsidR="00E953FA" w:rsidRPr="006B6768">
        <w:rPr>
          <w:rFonts w:ascii="Times New Roman" w:hAnsi="Times New Roman" w:cs="Times New Roman"/>
          <w:noProof/>
          <w:sz w:val="28"/>
          <w:szCs w:val="28"/>
          <w:lang w:val="en-GB"/>
        </w:rPr>
        <w:t>foundation</w:t>
      </w:r>
      <w:r w:rsidRPr="006B6768">
        <w:rPr>
          <w:rFonts w:ascii="Times New Roman" w:hAnsi="Times New Roman" w:cs="Times New Roman"/>
          <w:sz w:val="28"/>
          <w:szCs w:val="28"/>
          <w:lang w:val="en-GB"/>
        </w:rPr>
        <w:t xml:space="preserve"> of their work </w:t>
      </w:r>
      <w:r w:rsidR="00E953FA" w:rsidRPr="006B6768">
        <w:rPr>
          <w:rFonts w:ascii="Times New Roman" w:hAnsi="Times New Roman" w:cs="Times New Roman"/>
          <w:noProof/>
          <w:sz w:val="28"/>
          <w:szCs w:val="28"/>
          <w:lang w:val="en-GB"/>
        </w:rPr>
        <w:t>is</w:t>
      </w:r>
      <w:r w:rsidRPr="006B6768">
        <w:rPr>
          <w:rFonts w:ascii="Times New Roman" w:hAnsi="Times New Roman" w:cs="Times New Roman"/>
          <w:sz w:val="28"/>
          <w:szCs w:val="28"/>
          <w:lang w:val="en-GB"/>
        </w:rPr>
        <w:t xml:space="preserve"> clear to the</w:t>
      </w:r>
      <w:r w:rsidR="00E953FA" w:rsidRPr="006B6768">
        <w:rPr>
          <w:rFonts w:ascii="Times New Roman" w:hAnsi="Times New Roman" w:cs="Times New Roman"/>
          <w:sz w:val="28"/>
          <w:szCs w:val="28"/>
          <w:lang w:val="en-GB"/>
        </w:rPr>
        <w:t xml:space="preserve"> institutions</w:t>
      </w:r>
      <w:r w:rsidRPr="006B6768">
        <w:rPr>
          <w:rFonts w:ascii="Times New Roman" w:hAnsi="Times New Roman" w:cs="Times New Roman"/>
          <w:sz w:val="28"/>
          <w:szCs w:val="28"/>
          <w:lang w:val="en-GB"/>
        </w:rPr>
        <w:t xml:space="preserve">. To </w:t>
      </w:r>
      <w:r w:rsidRPr="006B6768">
        <w:rPr>
          <w:rFonts w:ascii="Times New Roman" w:hAnsi="Times New Roman" w:cs="Times New Roman"/>
          <w:noProof/>
          <w:sz w:val="28"/>
          <w:szCs w:val="28"/>
          <w:lang w:val="en-GB"/>
        </w:rPr>
        <w:t>them</w:t>
      </w:r>
      <w:r w:rsidR="00FB0AB5"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the potential gain appears marginal at best, while the level of uncertainty and the investments required are substantial. </w:t>
      </w:r>
    </w:p>
    <w:p w:rsidR="0029325F" w:rsidRPr="006B6768" w:rsidRDefault="00E953FA"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And what is t</w:t>
      </w:r>
      <w:r w:rsidR="0029325F" w:rsidRPr="006B6768">
        <w:rPr>
          <w:rFonts w:ascii="Times New Roman" w:hAnsi="Times New Roman" w:cs="Times New Roman"/>
          <w:sz w:val="28"/>
          <w:szCs w:val="28"/>
          <w:lang w:val="en-GB"/>
        </w:rPr>
        <w:t xml:space="preserve">he result? More </w:t>
      </w:r>
      <w:r w:rsidR="0029325F" w:rsidRPr="006B6768">
        <w:rPr>
          <w:rFonts w:ascii="Times New Roman" w:hAnsi="Times New Roman" w:cs="Times New Roman"/>
          <w:noProof/>
          <w:sz w:val="28"/>
          <w:szCs w:val="28"/>
          <w:lang w:val="en-GB"/>
        </w:rPr>
        <w:t>cost</w:t>
      </w:r>
      <w:r w:rsidR="00FB0AB5" w:rsidRPr="006B6768">
        <w:rPr>
          <w:rFonts w:ascii="Times New Roman" w:hAnsi="Times New Roman" w:cs="Times New Roman"/>
          <w:noProof/>
          <w:sz w:val="28"/>
          <w:szCs w:val="28"/>
          <w:lang w:val="en-GB"/>
        </w:rPr>
        <w:t>-</w:t>
      </w:r>
      <w:r w:rsidR="0029325F" w:rsidRPr="006B6768">
        <w:rPr>
          <w:rFonts w:ascii="Times New Roman" w:hAnsi="Times New Roman" w:cs="Times New Roman"/>
          <w:noProof/>
          <w:sz w:val="28"/>
          <w:szCs w:val="28"/>
          <w:lang w:val="en-GB"/>
        </w:rPr>
        <w:t>effective</w:t>
      </w:r>
      <w:r w:rsidR="0029325F" w:rsidRPr="006B6768">
        <w:rPr>
          <w:rFonts w:ascii="Times New Roman" w:hAnsi="Times New Roman" w:cs="Times New Roman"/>
          <w:sz w:val="28"/>
          <w:szCs w:val="28"/>
          <w:lang w:val="en-GB"/>
        </w:rPr>
        <w:t xml:space="preserve"> and efficient ways to deliver everyday services to every corner of the world are slow to </w:t>
      </w:r>
      <w:r w:rsidR="0029325F" w:rsidRPr="006B6768">
        <w:rPr>
          <w:rFonts w:ascii="Times New Roman" w:hAnsi="Times New Roman" w:cs="Times New Roman"/>
          <w:noProof/>
          <w:sz w:val="28"/>
          <w:szCs w:val="28"/>
          <w:lang w:val="en-GB"/>
        </w:rPr>
        <w:t>arrive,</w:t>
      </w:r>
      <w:r w:rsidR="0029325F" w:rsidRPr="006B6768">
        <w:rPr>
          <w:rFonts w:ascii="Times New Roman" w:hAnsi="Times New Roman" w:cs="Times New Roman"/>
          <w:sz w:val="28"/>
          <w:szCs w:val="28"/>
          <w:lang w:val="en-GB"/>
        </w:rPr>
        <w:t xml:space="preserve"> if they arrive at all.</w:t>
      </w:r>
    </w:p>
    <w:p w:rsidR="0029325F" w:rsidRPr="006B6768" w:rsidRDefault="00764986"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w:t>
      </w:r>
      <w:r w:rsidR="0029325F" w:rsidRPr="006B6768">
        <w:rPr>
          <w:rFonts w:ascii="Times New Roman" w:hAnsi="Times New Roman" w:cs="Times New Roman"/>
          <w:sz w:val="28"/>
          <w:szCs w:val="28"/>
          <w:lang w:val="en-GB"/>
        </w:rPr>
        <w:t xml:space="preserve"> most striking and regrettable</w:t>
      </w:r>
      <w:r w:rsidRPr="006B6768">
        <w:rPr>
          <w:rFonts w:ascii="Times New Roman" w:hAnsi="Times New Roman" w:cs="Times New Roman"/>
          <w:sz w:val="28"/>
          <w:szCs w:val="28"/>
          <w:lang w:val="en-GB"/>
        </w:rPr>
        <w:t xml:space="preserve"> issue</w:t>
      </w:r>
      <w:r w:rsidR="0029325F" w:rsidRPr="006B6768">
        <w:rPr>
          <w:rFonts w:ascii="Times New Roman" w:hAnsi="Times New Roman" w:cs="Times New Roman"/>
          <w:sz w:val="28"/>
          <w:szCs w:val="28"/>
          <w:lang w:val="en-GB"/>
        </w:rPr>
        <w:t xml:space="preserve"> is that</w:t>
      </w:r>
      <w:r w:rsidRPr="006B6768">
        <w:rPr>
          <w:rFonts w:ascii="Times New Roman" w:hAnsi="Times New Roman" w:cs="Times New Roman"/>
          <w:sz w:val="28"/>
          <w:szCs w:val="28"/>
          <w:lang w:val="en-GB"/>
        </w:rPr>
        <w:t xml:space="preserve"> </w:t>
      </w:r>
      <w:r w:rsidR="0029325F" w:rsidRPr="006B6768">
        <w:rPr>
          <w:rFonts w:ascii="Times New Roman" w:hAnsi="Times New Roman" w:cs="Times New Roman"/>
          <w:sz w:val="28"/>
          <w:szCs w:val="28"/>
          <w:lang w:val="en-GB"/>
        </w:rPr>
        <w:t xml:space="preserve">in this </w:t>
      </w:r>
      <w:r w:rsidR="0029325F" w:rsidRPr="006B6768">
        <w:rPr>
          <w:rFonts w:ascii="Times New Roman" w:hAnsi="Times New Roman" w:cs="Times New Roman"/>
          <w:noProof/>
          <w:sz w:val="28"/>
          <w:szCs w:val="28"/>
          <w:lang w:val="en-GB"/>
        </w:rPr>
        <w:t>decision</w:t>
      </w:r>
      <w:r w:rsidR="00FB0AB5" w:rsidRPr="006B6768">
        <w:rPr>
          <w:rFonts w:ascii="Times New Roman" w:hAnsi="Times New Roman" w:cs="Times New Roman"/>
          <w:noProof/>
          <w:sz w:val="28"/>
          <w:szCs w:val="28"/>
          <w:lang w:val="en-GB"/>
        </w:rPr>
        <w:t>-</w:t>
      </w:r>
      <w:r w:rsidR="0029325F" w:rsidRPr="006B6768">
        <w:rPr>
          <w:rFonts w:ascii="Times New Roman" w:hAnsi="Times New Roman" w:cs="Times New Roman"/>
          <w:noProof/>
          <w:sz w:val="28"/>
          <w:szCs w:val="28"/>
          <w:lang w:val="en-GB"/>
        </w:rPr>
        <w:t>making</w:t>
      </w:r>
      <w:r w:rsidRPr="006B6768">
        <w:rPr>
          <w:rFonts w:ascii="Times New Roman" w:hAnsi="Times New Roman" w:cs="Times New Roman"/>
          <w:noProof/>
          <w:sz w:val="28"/>
          <w:szCs w:val="28"/>
          <w:lang w:val="en-GB"/>
        </w:rPr>
        <w:t xml:space="preserve"> </w:t>
      </w:r>
      <w:r w:rsidRPr="006B6768">
        <w:rPr>
          <w:rFonts w:ascii="Times New Roman" w:hAnsi="Times New Roman" w:cs="Times New Roman"/>
          <w:sz w:val="28"/>
          <w:szCs w:val="28"/>
          <w:lang w:val="en-GB"/>
        </w:rPr>
        <w:t>process</w:t>
      </w:r>
      <w:r w:rsidRPr="006B6768">
        <w:rPr>
          <w:rFonts w:ascii="Times New Roman" w:hAnsi="Times New Roman" w:cs="Times New Roman"/>
          <w:noProof/>
          <w:sz w:val="28"/>
          <w:szCs w:val="28"/>
          <w:lang w:val="en-GB"/>
        </w:rPr>
        <w:t xml:space="preserve"> </w:t>
      </w:r>
      <w:r w:rsidRPr="006B6768">
        <w:rPr>
          <w:rFonts w:ascii="Times New Roman" w:hAnsi="Times New Roman" w:cs="Times New Roman"/>
          <w:sz w:val="28"/>
          <w:szCs w:val="28"/>
          <w:lang w:val="en-GB"/>
        </w:rPr>
        <w:t>the needs of users</w:t>
      </w:r>
      <w:r w:rsidR="0029325F" w:rsidRPr="006B6768">
        <w:rPr>
          <w:rFonts w:ascii="Times New Roman" w:hAnsi="Times New Roman" w:cs="Times New Roman"/>
          <w:sz w:val="28"/>
          <w:szCs w:val="28"/>
          <w:lang w:val="en-GB"/>
        </w:rPr>
        <w:t xml:space="preserve"> are</w:t>
      </w:r>
      <w:r w:rsidRPr="006B6768">
        <w:rPr>
          <w:rFonts w:ascii="Times New Roman" w:hAnsi="Times New Roman" w:cs="Times New Roman"/>
          <w:sz w:val="28"/>
          <w:szCs w:val="28"/>
          <w:lang w:val="en-GB"/>
        </w:rPr>
        <w:t xml:space="preserve"> not</w:t>
      </w:r>
      <w:r w:rsidR="0029325F" w:rsidRPr="006B6768">
        <w:rPr>
          <w:rFonts w:ascii="Times New Roman" w:hAnsi="Times New Roman" w:cs="Times New Roman"/>
          <w:sz w:val="28"/>
          <w:szCs w:val="28"/>
          <w:lang w:val="en-GB"/>
        </w:rPr>
        <w:t xml:space="preserve"> considered</w:t>
      </w:r>
      <w:r w:rsidRPr="006B6768">
        <w:rPr>
          <w:rFonts w:ascii="Times New Roman" w:hAnsi="Times New Roman" w:cs="Times New Roman"/>
          <w:sz w:val="28"/>
          <w:szCs w:val="28"/>
          <w:lang w:val="en-GB"/>
        </w:rPr>
        <w:t xml:space="preserve"> at all</w:t>
      </w:r>
      <w:r w:rsidR="0029325F"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Players of t</w:t>
      </w:r>
      <w:r w:rsidR="0029325F" w:rsidRPr="006B6768">
        <w:rPr>
          <w:rFonts w:ascii="Times New Roman" w:hAnsi="Times New Roman" w:cs="Times New Roman"/>
          <w:sz w:val="28"/>
          <w:szCs w:val="28"/>
          <w:lang w:val="en-GB"/>
        </w:rPr>
        <w:t>raditional financial market</w:t>
      </w:r>
      <w:r w:rsidRPr="006B6768">
        <w:rPr>
          <w:rFonts w:ascii="Times New Roman" w:hAnsi="Times New Roman" w:cs="Times New Roman"/>
          <w:sz w:val="28"/>
          <w:szCs w:val="28"/>
          <w:lang w:val="en-GB"/>
        </w:rPr>
        <w:t xml:space="preserve">s </w:t>
      </w:r>
      <w:r w:rsidR="002E0A70" w:rsidRPr="006B6768">
        <w:rPr>
          <w:rFonts w:ascii="Times New Roman" w:hAnsi="Times New Roman" w:cs="Times New Roman"/>
          <w:sz w:val="28"/>
          <w:szCs w:val="28"/>
          <w:lang w:val="en-GB"/>
        </w:rPr>
        <w:t>prioriti</w:t>
      </w:r>
      <w:r w:rsidRPr="006B6768">
        <w:rPr>
          <w:rFonts w:ascii="Times New Roman" w:hAnsi="Times New Roman" w:cs="Times New Roman"/>
          <w:sz w:val="28"/>
          <w:szCs w:val="28"/>
          <w:lang w:val="en-GB"/>
        </w:rPr>
        <w:t xml:space="preserve">ze </w:t>
      </w:r>
      <w:r w:rsidR="0029325F" w:rsidRPr="006B6768">
        <w:rPr>
          <w:rFonts w:ascii="Times New Roman" w:hAnsi="Times New Roman" w:cs="Times New Roman"/>
          <w:sz w:val="28"/>
          <w:szCs w:val="28"/>
          <w:lang w:val="en-GB"/>
        </w:rPr>
        <w:t>only their own potential risks and gains.</w:t>
      </w:r>
    </w:p>
    <w:p w:rsidR="0029325F" w:rsidRPr="006B6768" w:rsidRDefault="0029325F" w:rsidP="006E4667">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1.1 Financial Markets</w:t>
      </w:r>
    </w:p>
    <w:p w:rsidR="0029325F"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traditional chain of financial service providers consists of a high number of</w:t>
      </w:r>
    </w:p>
    <w:p w:rsidR="0029325F"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intermediaries. Every middleman has its own cost structures, which means they each charge</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commissions in return for providing the services required.</w:t>
      </w:r>
    </w:p>
    <w:p w:rsidR="0029325F"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These corporations have been using the same operating principles for years. There are two reasons for this. On the one hand, the scale and scope of these operations </w:t>
      </w:r>
      <w:r w:rsidRPr="006B6768">
        <w:rPr>
          <w:rFonts w:ascii="Times New Roman" w:hAnsi="Times New Roman" w:cs="Times New Roman"/>
          <w:noProof/>
          <w:sz w:val="28"/>
          <w:szCs w:val="28"/>
          <w:lang w:val="en-GB"/>
        </w:rPr>
        <w:t>mean</w:t>
      </w:r>
      <w:r w:rsidR="00764986" w:rsidRPr="006B6768">
        <w:rPr>
          <w:rFonts w:ascii="Times New Roman" w:hAnsi="Times New Roman" w:cs="Times New Roman"/>
          <w:noProof/>
          <w:sz w:val="28"/>
          <w:szCs w:val="28"/>
          <w:lang w:val="en-GB"/>
        </w:rPr>
        <w:t xml:space="preserve"> that</w:t>
      </w:r>
      <w:r w:rsidRPr="006B6768">
        <w:rPr>
          <w:rFonts w:ascii="Times New Roman" w:hAnsi="Times New Roman" w:cs="Times New Roman"/>
          <w:sz w:val="28"/>
          <w:szCs w:val="28"/>
          <w:lang w:val="en-GB"/>
        </w:rPr>
        <w:t xml:space="preserve"> they are not easily changed. On the other hand, maintaining the same traditional business models is convenient for these players. Well-established financial corporations use their market dominance to ensure their expensive and ineffective </w:t>
      </w:r>
      <w:r w:rsidRPr="006B6768">
        <w:rPr>
          <w:rFonts w:ascii="Times New Roman" w:hAnsi="Times New Roman" w:cs="Times New Roman"/>
          <w:noProof/>
          <w:sz w:val="28"/>
          <w:szCs w:val="28"/>
          <w:lang w:val="en-GB"/>
        </w:rPr>
        <w:t>operations</w:t>
      </w:r>
      <w:r w:rsidRPr="006B6768">
        <w:rPr>
          <w:rFonts w:ascii="Times New Roman" w:hAnsi="Times New Roman" w:cs="Times New Roman"/>
          <w:sz w:val="28"/>
          <w:szCs w:val="28"/>
          <w:lang w:val="en-GB"/>
        </w:rPr>
        <w:t xml:space="preserve"> </w:t>
      </w:r>
      <w:r w:rsidR="00764986" w:rsidRPr="006B6768">
        <w:rPr>
          <w:rFonts w:ascii="Times New Roman" w:hAnsi="Times New Roman" w:cs="Times New Roman"/>
          <w:noProof/>
          <w:sz w:val="28"/>
          <w:szCs w:val="28"/>
          <w:lang w:val="en-GB"/>
        </w:rPr>
        <w:t>to thrive</w:t>
      </w:r>
      <w:r w:rsidRPr="006B6768">
        <w:rPr>
          <w:rFonts w:ascii="Times New Roman" w:hAnsi="Times New Roman" w:cs="Times New Roman"/>
          <w:noProof/>
          <w:sz w:val="28"/>
          <w:szCs w:val="28"/>
          <w:lang w:val="en-GB"/>
        </w:rPr>
        <w:t xml:space="preserve"> unchallenged</w:t>
      </w:r>
      <w:r w:rsidRPr="006B6768">
        <w:rPr>
          <w:rFonts w:ascii="Times New Roman" w:hAnsi="Times New Roman" w:cs="Times New Roman"/>
          <w:sz w:val="28"/>
          <w:szCs w:val="28"/>
          <w:lang w:val="en-GB"/>
        </w:rPr>
        <w:t>. And it</w:t>
      </w:r>
      <w:r w:rsidR="00764986" w:rsidRPr="006B6768">
        <w:rPr>
          <w:rFonts w:ascii="Times New Roman" w:hAnsi="Times New Roman" w:cs="Times New Roman"/>
          <w:sz w:val="28"/>
          <w:szCs w:val="28"/>
          <w:lang w:val="en-GB"/>
        </w:rPr>
        <w:t xml:space="preserve"> is</w:t>
      </w:r>
      <w:r w:rsidRPr="006B6768">
        <w:rPr>
          <w:rFonts w:ascii="Times New Roman" w:hAnsi="Times New Roman" w:cs="Times New Roman"/>
          <w:sz w:val="28"/>
          <w:szCs w:val="28"/>
          <w:lang w:val="en-GB"/>
        </w:rPr>
        <w:t xml:space="preserve"> usually their customers who pick up the tab. Two major problems arise due to this lack of change:</w:t>
      </w:r>
    </w:p>
    <w:p w:rsidR="0029325F" w:rsidRPr="006B6768" w:rsidRDefault="0029325F" w:rsidP="00764986">
      <w:pPr>
        <w:pStyle w:val="ListParagraph"/>
        <w:numPr>
          <w:ilvl w:val="0"/>
          <w:numId w:val="21"/>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important services become expensive for customers and for most user groups</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prohibitively so.</w:t>
      </w:r>
    </w:p>
    <w:p w:rsidR="0029325F" w:rsidRPr="006B6768" w:rsidRDefault="0029325F" w:rsidP="00764986">
      <w:pPr>
        <w:pStyle w:val="ListParagraph"/>
        <w:numPr>
          <w:ilvl w:val="0"/>
          <w:numId w:val="21"/>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 limited number of players dominate because it is very complicated for any</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new business to enter the market and become an equal player in the ecosystem.</w:t>
      </w:r>
    </w:p>
    <w:p w:rsidR="0029325F" w:rsidRPr="006B6768" w:rsidRDefault="00764986"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When c</w:t>
      </w:r>
      <w:r w:rsidR="0029325F" w:rsidRPr="006B6768">
        <w:rPr>
          <w:rFonts w:ascii="Times New Roman" w:hAnsi="Times New Roman" w:cs="Times New Roman"/>
          <w:sz w:val="28"/>
          <w:szCs w:val="28"/>
          <w:lang w:val="en-GB"/>
        </w:rPr>
        <w:t xml:space="preserve">ombined, these two problems create a sort of </w:t>
      </w:r>
      <w:r w:rsidRPr="006B6768">
        <w:rPr>
          <w:rFonts w:ascii="Times New Roman" w:hAnsi="Times New Roman" w:cs="Times New Roman"/>
          <w:sz w:val="28"/>
          <w:szCs w:val="28"/>
          <w:lang w:val="en-GB"/>
        </w:rPr>
        <w:t xml:space="preserve">a </w:t>
      </w:r>
      <w:r w:rsidR="0029325F" w:rsidRPr="006B6768">
        <w:rPr>
          <w:rFonts w:ascii="Times New Roman" w:hAnsi="Times New Roman" w:cs="Times New Roman"/>
          <w:sz w:val="28"/>
          <w:szCs w:val="28"/>
          <w:lang w:val="en-GB"/>
        </w:rPr>
        <w:t>lock-down in the sector. The offerings brought</w:t>
      </w:r>
      <w:r w:rsidR="002E0A70" w:rsidRPr="006B6768">
        <w:rPr>
          <w:rFonts w:ascii="Times New Roman" w:hAnsi="Times New Roman" w:cs="Times New Roman"/>
          <w:sz w:val="28"/>
          <w:szCs w:val="28"/>
          <w:lang w:val="en-GB"/>
        </w:rPr>
        <w:t xml:space="preserve"> </w:t>
      </w:r>
      <w:r w:rsidR="0029325F" w:rsidRPr="006B6768">
        <w:rPr>
          <w:rFonts w:ascii="Times New Roman" w:hAnsi="Times New Roman" w:cs="Times New Roman"/>
          <w:sz w:val="28"/>
          <w:szCs w:val="28"/>
          <w:lang w:val="en-GB"/>
        </w:rPr>
        <w:t>by the traditional finance and banking industry fail to serve the needs of a significant part of</w:t>
      </w:r>
      <w:r w:rsidR="002E0A70" w:rsidRPr="006B6768">
        <w:rPr>
          <w:rFonts w:ascii="Times New Roman" w:hAnsi="Times New Roman" w:cs="Times New Roman"/>
          <w:sz w:val="28"/>
          <w:szCs w:val="28"/>
          <w:lang w:val="en-GB"/>
        </w:rPr>
        <w:t xml:space="preserve"> </w:t>
      </w:r>
      <w:r w:rsidR="0029325F" w:rsidRPr="006B6768">
        <w:rPr>
          <w:rFonts w:ascii="Times New Roman" w:hAnsi="Times New Roman" w:cs="Times New Roman"/>
          <w:sz w:val="28"/>
          <w:szCs w:val="28"/>
          <w:lang w:val="en-GB"/>
        </w:rPr>
        <w:t>the population. However, new entrants who could meet these needs by challenging the status quo are unable to easily enter the market with new product offerings because the intermediaries</w:t>
      </w:r>
      <w:r w:rsidRPr="006B6768">
        <w:rPr>
          <w:rFonts w:ascii="Times New Roman" w:hAnsi="Times New Roman" w:cs="Times New Roman"/>
          <w:sz w:val="28"/>
          <w:szCs w:val="28"/>
          <w:lang w:val="en-GB"/>
        </w:rPr>
        <w:t xml:space="preserve"> already</w:t>
      </w:r>
      <w:r w:rsidR="0029325F" w:rsidRPr="006B6768">
        <w:rPr>
          <w:rFonts w:ascii="Times New Roman" w:hAnsi="Times New Roman" w:cs="Times New Roman"/>
          <w:sz w:val="28"/>
          <w:szCs w:val="28"/>
          <w:lang w:val="en-GB"/>
        </w:rPr>
        <w:t xml:space="preserve"> involved</w:t>
      </w:r>
      <w:r w:rsidRPr="006B6768">
        <w:rPr>
          <w:rFonts w:ascii="Times New Roman" w:hAnsi="Times New Roman" w:cs="Times New Roman"/>
          <w:sz w:val="28"/>
          <w:szCs w:val="28"/>
          <w:lang w:val="en-GB"/>
        </w:rPr>
        <w:t xml:space="preserve"> in the market</w:t>
      </w:r>
      <w:r w:rsidR="0029325F" w:rsidRPr="006B6768">
        <w:rPr>
          <w:rFonts w:ascii="Times New Roman" w:hAnsi="Times New Roman" w:cs="Times New Roman"/>
          <w:sz w:val="28"/>
          <w:szCs w:val="28"/>
          <w:lang w:val="en-GB"/>
        </w:rPr>
        <w:t xml:space="preserve"> are highly interlinked.</w:t>
      </w:r>
    </w:p>
    <w:p w:rsidR="0029325F"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So where has this lock-down brought us to? An example that highlights the inefficiency and</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noProof/>
          <w:sz w:val="28"/>
          <w:szCs w:val="28"/>
          <w:lang w:val="en-GB"/>
        </w:rPr>
        <w:t>expense</w:t>
      </w:r>
      <w:r w:rsidR="00FB0AB5" w:rsidRPr="006B6768">
        <w:rPr>
          <w:rFonts w:ascii="Times New Roman" w:hAnsi="Times New Roman" w:cs="Times New Roman"/>
          <w:noProof/>
          <w:sz w:val="28"/>
          <w:szCs w:val="28"/>
          <w:lang w:val="en-GB"/>
        </w:rPr>
        <w:t>s</w:t>
      </w:r>
      <w:r w:rsidRPr="006B6768">
        <w:rPr>
          <w:rFonts w:ascii="Times New Roman" w:hAnsi="Times New Roman" w:cs="Times New Roman"/>
          <w:sz w:val="28"/>
          <w:szCs w:val="28"/>
          <w:lang w:val="en-GB"/>
        </w:rPr>
        <w:t xml:space="preserve"> it causes is international bank wire transfers. Using ordinary banking systems this</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kind of procedure is slow and complicated. What’s more, the cost can easily exceed 10% of the</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amount being transferred, especially with small </w:t>
      </w:r>
      <w:r w:rsidR="00764986" w:rsidRPr="006B6768">
        <w:rPr>
          <w:rFonts w:ascii="Times New Roman" w:hAnsi="Times New Roman" w:cs="Times New Roman"/>
          <w:sz w:val="28"/>
          <w:szCs w:val="28"/>
          <w:lang w:val="en-GB"/>
        </w:rPr>
        <w:t>amount</w:t>
      </w:r>
      <w:r w:rsidRPr="006B6768">
        <w:rPr>
          <w:rFonts w:ascii="Times New Roman" w:hAnsi="Times New Roman" w:cs="Times New Roman"/>
          <w:sz w:val="28"/>
          <w:szCs w:val="28"/>
          <w:lang w:val="en-GB"/>
        </w:rPr>
        <w:t>s.</w:t>
      </w:r>
    </w:p>
    <w:p w:rsidR="00764986" w:rsidRPr="006B6768" w:rsidRDefault="0029325F" w:rsidP="00307616">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It’s a service that brings </w:t>
      </w:r>
      <w:r w:rsidRPr="006B6768">
        <w:rPr>
          <w:rFonts w:ascii="Times New Roman" w:hAnsi="Times New Roman" w:cs="Times New Roman"/>
          <w:noProof/>
          <w:sz w:val="28"/>
          <w:szCs w:val="28"/>
          <w:lang w:val="en-GB"/>
        </w:rPr>
        <w:t>few,</w:t>
      </w:r>
      <w:r w:rsidRPr="006B6768">
        <w:rPr>
          <w:rFonts w:ascii="Times New Roman" w:hAnsi="Times New Roman" w:cs="Times New Roman"/>
          <w:sz w:val="28"/>
          <w:szCs w:val="28"/>
          <w:lang w:val="en-GB"/>
        </w:rPr>
        <w:t xml:space="preserve"> if any, benefits and a </w:t>
      </w:r>
      <w:r w:rsidRPr="006B6768">
        <w:rPr>
          <w:rFonts w:ascii="Times New Roman" w:hAnsi="Times New Roman" w:cs="Times New Roman"/>
          <w:noProof/>
          <w:sz w:val="28"/>
          <w:szCs w:val="28"/>
          <w:lang w:val="en-GB"/>
        </w:rPr>
        <w:t>lot</w:t>
      </w:r>
      <w:r w:rsidR="00FB0AB5" w:rsidRPr="006B6768">
        <w:rPr>
          <w:rFonts w:ascii="Times New Roman" w:hAnsi="Times New Roman" w:cs="Times New Roman"/>
          <w:noProof/>
          <w:sz w:val="28"/>
          <w:szCs w:val="28"/>
          <w:lang w:val="en-GB"/>
        </w:rPr>
        <w:t xml:space="preserve"> of</w:t>
      </w:r>
      <w:r w:rsidRPr="006B6768">
        <w:rPr>
          <w:rFonts w:ascii="Times New Roman" w:hAnsi="Times New Roman" w:cs="Times New Roman"/>
          <w:sz w:val="28"/>
          <w:szCs w:val="28"/>
          <w:lang w:val="en-GB"/>
        </w:rPr>
        <w:t xml:space="preserve"> frustration. But for many customers, this</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is the only option available. But an alternative is possible.</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With cryptocurrencies and other blockchain</w:t>
      </w:r>
      <w:r w:rsidR="00764986"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based </w:t>
      </w:r>
      <w:r w:rsidRPr="006B6768">
        <w:rPr>
          <w:rFonts w:ascii="Times New Roman" w:hAnsi="Times New Roman" w:cs="Times New Roman"/>
          <w:noProof/>
          <w:sz w:val="28"/>
          <w:szCs w:val="28"/>
          <w:lang w:val="en-GB"/>
        </w:rPr>
        <w:t>products</w:t>
      </w:r>
      <w:r w:rsidR="00FB0AB5"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the story is completely different.</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Critically important is the fact that there are usually no middlemen between the two parties</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making the transaction, just the blockchain itself. This fact brings two major benefits:</w:t>
      </w:r>
    </w:p>
    <w:p w:rsidR="00764986" w:rsidRPr="006B6768" w:rsidRDefault="0029325F" w:rsidP="00764986">
      <w:pPr>
        <w:pStyle w:val="ListParagraph"/>
        <w:numPr>
          <w:ilvl w:val="0"/>
          <w:numId w:val="2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It takes seconds to perform the transaction, and this time is not affected by how far</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apart the parties are.</w:t>
      </w:r>
      <w:r w:rsidR="002E0A70" w:rsidRPr="006B6768">
        <w:rPr>
          <w:rFonts w:ascii="Times New Roman" w:hAnsi="Times New Roman" w:cs="Times New Roman"/>
          <w:sz w:val="28"/>
          <w:szCs w:val="28"/>
          <w:lang w:val="en-GB"/>
        </w:rPr>
        <w:t xml:space="preserve"> </w:t>
      </w:r>
    </w:p>
    <w:p w:rsidR="0029325F" w:rsidRPr="006B6768" w:rsidRDefault="0029325F" w:rsidP="00764986">
      <w:pPr>
        <w:pStyle w:val="ListParagraph"/>
        <w:numPr>
          <w:ilvl w:val="0"/>
          <w:numId w:val="2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cost of the transaction is reduced to just a fraction of a percent of the amount</w:t>
      </w:r>
      <w:r w:rsidR="002E0A7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being transferred.</w:t>
      </w:r>
    </w:p>
    <w:p w:rsidR="003432C9" w:rsidRPr="006B6768" w:rsidRDefault="003432C9" w:rsidP="003432C9">
      <w:pPr>
        <w:jc w:val="center"/>
        <w:rPr>
          <w:rFonts w:ascii="Times New Roman" w:hAnsi="Times New Roman" w:cs="Times New Roman"/>
          <w:b/>
          <w:sz w:val="32"/>
          <w:szCs w:val="32"/>
          <w:lang w:val="en-GB"/>
        </w:rPr>
      </w:pPr>
      <w:r w:rsidRPr="006B6768">
        <w:rPr>
          <w:rFonts w:ascii="Times New Roman" w:hAnsi="Times New Roman" w:cs="Times New Roman"/>
          <w:b/>
          <w:sz w:val="32"/>
          <w:szCs w:val="32"/>
          <w:lang w:val="en-GB"/>
        </w:rPr>
        <w:t>International payment process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536"/>
      </w:tblGrid>
      <w:tr w:rsidR="003432C9" w:rsidRPr="006B6768" w:rsidTr="0049314D">
        <w:tc>
          <w:tcPr>
            <w:tcW w:w="5920" w:type="dxa"/>
          </w:tcPr>
          <w:p w:rsidR="00655285" w:rsidRPr="006B6768" w:rsidRDefault="003432C9" w:rsidP="0041795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Traditional bank wire delivery process</w:t>
            </w:r>
          </w:p>
          <w:p w:rsidR="0041795A" w:rsidRPr="006B6768" w:rsidRDefault="0041795A" w:rsidP="0041795A">
            <w:pPr>
              <w:jc w:val="center"/>
              <w:rPr>
                <w:rFonts w:ascii="Times New Roman" w:hAnsi="Times New Roman" w:cs="Times New Roman"/>
                <w:b/>
                <w:sz w:val="28"/>
                <w:szCs w:val="28"/>
                <w:lang w:val="en-GB"/>
              </w:rPr>
            </w:pPr>
          </w:p>
        </w:tc>
        <w:tc>
          <w:tcPr>
            <w:tcW w:w="4536" w:type="dxa"/>
          </w:tcPr>
          <w:p w:rsidR="003432C9" w:rsidRPr="006B6768" w:rsidRDefault="003432C9" w:rsidP="00655285">
            <w:pPr>
              <w:jc w:val="center"/>
              <w:rPr>
                <w:rFonts w:ascii="Times New Roman" w:hAnsi="Times New Roman" w:cs="Times New Roman"/>
                <w:b/>
                <w:sz w:val="28"/>
                <w:szCs w:val="28"/>
                <w:lang w:val="en-GB"/>
              </w:rPr>
            </w:pPr>
            <w:r w:rsidRPr="006B6768">
              <w:rPr>
                <w:rFonts w:ascii="Times New Roman" w:hAnsi="Times New Roman" w:cs="Times New Roman"/>
                <w:b/>
                <w:noProof/>
                <w:sz w:val="28"/>
                <w:szCs w:val="28"/>
                <w:lang w:val="en-GB"/>
              </w:rPr>
              <w:t>Blockchain</w:t>
            </w:r>
            <w:r w:rsidR="00FB0AB5" w:rsidRPr="006B6768">
              <w:rPr>
                <w:rFonts w:ascii="Times New Roman" w:hAnsi="Times New Roman" w:cs="Times New Roman"/>
                <w:b/>
                <w:noProof/>
                <w:sz w:val="28"/>
                <w:szCs w:val="28"/>
                <w:lang w:val="en-GB"/>
              </w:rPr>
              <w:t>-</w:t>
            </w:r>
            <w:r w:rsidRPr="006B6768">
              <w:rPr>
                <w:rFonts w:ascii="Times New Roman" w:hAnsi="Times New Roman" w:cs="Times New Roman"/>
                <w:b/>
                <w:noProof/>
                <w:sz w:val="28"/>
                <w:szCs w:val="28"/>
                <w:lang w:val="en-GB"/>
              </w:rPr>
              <w:t>based</w:t>
            </w:r>
            <w:r w:rsidRPr="006B6768">
              <w:rPr>
                <w:rFonts w:ascii="Times New Roman" w:hAnsi="Times New Roman" w:cs="Times New Roman"/>
                <w:b/>
                <w:sz w:val="28"/>
                <w:szCs w:val="28"/>
                <w:lang w:val="en-GB"/>
              </w:rPr>
              <w:t xml:space="preserve"> fund transfer</w:t>
            </w:r>
          </w:p>
        </w:tc>
      </w:tr>
      <w:tr w:rsidR="003432C9" w:rsidRPr="006B6768" w:rsidTr="0049314D">
        <w:tc>
          <w:tcPr>
            <w:tcW w:w="5920" w:type="dxa"/>
          </w:tcPr>
          <w:p w:rsidR="0041795A" w:rsidRPr="006B6768" w:rsidRDefault="00FB0AB5"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w:t>
            </w:r>
            <w:r w:rsidR="0041795A" w:rsidRPr="006B6768">
              <w:rPr>
                <w:rFonts w:ascii="Times New Roman" w:hAnsi="Times New Roman" w:cs="Times New Roman"/>
                <w:sz w:val="28"/>
                <w:szCs w:val="28"/>
                <w:lang w:val="en-GB"/>
              </w:rPr>
              <w:t>s</w:t>
            </w:r>
            <w:r w:rsidR="003432C9" w:rsidRPr="006B6768">
              <w:rPr>
                <w:rFonts w:ascii="Times New Roman" w:hAnsi="Times New Roman" w:cs="Times New Roman"/>
                <w:sz w:val="28"/>
                <w:szCs w:val="28"/>
                <w:lang w:val="en-GB"/>
              </w:rPr>
              <w:t xml:space="preserve">ender </w:t>
            </w:r>
            <w:r w:rsidR="0041795A" w:rsidRPr="006B6768">
              <w:rPr>
                <w:rFonts w:ascii="Times New Roman" w:hAnsi="Times New Roman" w:cs="Times New Roman"/>
                <w:sz w:val="28"/>
                <w:szCs w:val="28"/>
                <w:lang w:val="en-GB"/>
              </w:rPr>
              <w:t xml:space="preserve">makes </w:t>
            </w:r>
            <w:r w:rsidR="00024ACB">
              <w:rPr>
                <w:rFonts w:ascii="Times New Roman" w:hAnsi="Times New Roman" w:cs="Times New Roman"/>
                <w:sz w:val="28"/>
                <w:szCs w:val="28"/>
                <w:lang w:val="en-GB"/>
              </w:rPr>
              <w:t xml:space="preserve">a </w:t>
            </w:r>
            <w:r w:rsidR="0041795A" w:rsidRPr="00024ACB">
              <w:rPr>
                <w:rFonts w:ascii="Times New Roman" w:hAnsi="Times New Roman" w:cs="Times New Roman"/>
                <w:noProof/>
                <w:sz w:val="28"/>
                <w:szCs w:val="28"/>
                <w:lang w:val="en-GB"/>
              </w:rPr>
              <w:t>wire</w:t>
            </w:r>
            <w:r w:rsidR="0041795A" w:rsidRPr="006B6768">
              <w:rPr>
                <w:rFonts w:ascii="Times New Roman" w:hAnsi="Times New Roman" w:cs="Times New Roman"/>
                <w:sz w:val="28"/>
                <w:szCs w:val="28"/>
                <w:lang w:val="en-GB"/>
              </w:rPr>
              <w:t xml:space="preserve"> transfer</w:t>
            </w:r>
          </w:p>
          <w:p w:rsidR="0041795A"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3432C9" w:rsidRPr="006B6768" w:rsidRDefault="00FB0AB5" w:rsidP="00655285">
            <w:pPr>
              <w:jc w:val="center"/>
              <w:rPr>
                <w:rFonts w:ascii="Times New Roman" w:hAnsi="Times New Roman" w:cs="Times New Roman"/>
                <w:sz w:val="28"/>
                <w:szCs w:val="28"/>
                <w:lang w:val="en-GB"/>
              </w:rPr>
            </w:pPr>
            <w:r w:rsidRPr="006B6768">
              <w:rPr>
                <w:rFonts w:ascii="Times New Roman" w:hAnsi="Times New Roman" w:cs="Times New Roman"/>
                <w:noProof/>
                <w:sz w:val="28"/>
                <w:szCs w:val="28"/>
                <w:lang w:val="en-GB"/>
              </w:rPr>
              <w:t>The s</w:t>
            </w:r>
            <w:r w:rsidR="00655285" w:rsidRPr="006B6768">
              <w:rPr>
                <w:rFonts w:ascii="Times New Roman" w:hAnsi="Times New Roman" w:cs="Times New Roman"/>
                <w:noProof/>
                <w:sz w:val="28"/>
                <w:szCs w:val="28"/>
                <w:lang w:val="en-GB"/>
              </w:rPr>
              <w:t>ender</w:t>
            </w:r>
            <w:r w:rsidR="00655285" w:rsidRPr="006B6768">
              <w:rPr>
                <w:rFonts w:ascii="Times New Roman" w:hAnsi="Times New Roman" w:cs="Times New Roman"/>
                <w:sz w:val="28"/>
                <w:szCs w:val="28"/>
                <w:lang w:val="en-GB"/>
              </w:rPr>
              <w:t xml:space="preserve"> enters recipient</w:t>
            </w:r>
            <w:r w:rsidRPr="006B6768">
              <w:rPr>
                <w:rFonts w:ascii="Times New Roman" w:hAnsi="Times New Roman" w:cs="Times New Roman"/>
                <w:sz w:val="28"/>
                <w:szCs w:val="28"/>
                <w:lang w:val="en-GB"/>
              </w:rPr>
              <w:t>’</w:t>
            </w:r>
            <w:r w:rsidR="00655285" w:rsidRPr="006B6768">
              <w:rPr>
                <w:rFonts w:ascii="Times New Roman" w:hAnsi="Times New Roman" w:cs="Times New Roman"/>
                <w:sz w:val="28"/>
                <w:szCs w:val="28"/>
                <w:lang w:val="en-GB"/>
              </w:rPr>
              <w:t xml:space="preserve">s wallet address and </w:t>
            </w:r>
            <w:r w:rsidR="00655285" w:rsidRPr="00024ACB">
              <w:rPr>
                <w:rFonts w:ascii="Times New Roman" w:hAnsi="Times New Roman" w:cs="Times New Roman"/>
                <w:noProof/>
                <w:sz w:val="28"/>
                <w:szCs w:val="28"/>
                <w:lang w:val="en-GB"/>
              </w:rPr>
              <w:t>amount</w:t>
            </w:r>
            <w:r w:rsidR="00655285" w:rsidRPr="006B6768">
              <w:rPr>
                <w:rFonts w:ascii="Times New Roman" w:hAnsi="Times New Roman" w:cs="Times New Roman"/>
                <w:sz w:val="28"/>
                <w:szCs w:val="28"/>
                <w:lang w:val="en-GB"/>
              </w:rPr>
              <w:t xml:space="preserve"> to be transferred</w:t>
            </w:r>
          </w:p>
          <w:p w:rsidR="0041795A" w:rsidRPr="006B6768" w:rsidRDefault="0041795A" w:rsidP="00655285">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r>
      <w:tr w:rsidR="003432C9" w:rsidRPr="006B6768" w:rsidTr="0049314D">
        <w:tc>
          <w:tcPr>
            <w:tcW w:w="5920" w:type="dxa"/>
          </w:tcPr>
          <w:p w:rsidR="003432C9" w:rsidRPr="006B6768" w:rsidRDefault="003432C9"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Transfer goes through </w:t>
            </w:r>
            <w:r w:rsidR="00FB0AB5"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local</w:t>
            </w:r>
            <w:r w:rsidRPr="006B6768">
              <w:rPr>
                <w:rFonts w:ascii="Times New Roman" w:hAnsi="Times New Roman" w:cs="Times New Roman"/>
                <w:sz w:val="28"/>
                <w:szCs w:val="28"/>
                <w:lang w:val="en-GB"/>
              </w:rPr>
              <w:t xml:space="preserve"> bank</w:t>
            </w:r>
          </w:p>
          <w:p w:rsidR="00655285"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3432C9" w:rsidRPr="006B6768" w:rsidRDefault="00655285" w:rsidP="00655285">
            <w:pPr>
              <w:jc w:val="center"/>
              <w:rPr>
                <w:rFonts w:ascii="Times New Roman" w:hAnsi="Times New Roman" w:cs="Times New Roman"/>
                <w:noProof/>
                <w:sz w:val="28"/>
                <w:szCs w:val="28"/>
                <w:lang w:val="en-GB"/>
              </w:rPr>
            </w:pPr>
            <w:r w:rsidRPr="00024ACB">
              <w:rPr>
                <w:rFonts w:ascii="Times New Roman" w:hAnsi="Times New Roman" w:cs="Times New Roman"/>
                <w:noProof/>
                <w:sz w:val="28"/>
                <w:szCs w:val="28"/>
                <w:lang w:val="en-GB"/>
              </w:rPr>
              <w:t>Transaction</w:t>
            </w:r>
            <w:r w:rsidRPr="006B6768">
              <w:rPr>
                <w:rFonts w:ascii="Times New Roman" w:hAnsi="Times New Roman" w:cs="Times New Roman"/>
                <w:sz w:val="28"/>
                <w:szCs w:val="28"/>
                <w:lang w:val="en-GB"/>
              </w:rPr>
              <w:t xml:space="preserve"> </w:t>
            </w:r>
            <w:r w:rsidR="0041795A" w:rsidRPr="006B6768">
              <w:rPr>
                <w:rFonts w:ascii="Times New Roman" w:hAnsi="Times New Roman" w:cs="Times New Roman"/>
                <w:sz w:val="28"/>
                <w:szCs w:val="28"/>
                <w:lang w:val="en-GB"/>
              </w:rPr>
              <w:t xml:space="preserve">is being </w:t>
            </w:r>
            <w:r w:rsidRPr="006B6768">
              <w:rPr>
                <w:rFonts w:ascii="Times New Roman" w:hAnsi="Times New Roman" w:cs="Times New Roman"/>
                <w:sz w:val="28"/>
                <w:szCs w:val="28"/>
                <w:lang w:val="en-GB"/>
              </w:rPr>
              <w:t xml:space="preserve">submitted to </w:t>
            </w:r>
            <w:r w:rsidR="00FB0AB5"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blockchain</w:t>
            </w:r>
          </w:p>
          <w:p w:rsidR="0041795A" w:rsidRPr="006B6768" w:rsidRDefault="0041795A" w:rsidP="00655285">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r>
      <w:tr w:rsidR="00655285" w:rsidRPr="006B6768" w:rsidTr="0049314D">
        <w:tc>
          <w:tcPr>
            <w:tcW w:w="5920" w:type="dxa"/>
          </w:tcPr>
          <w:p w:rsidR="00655285" w:rsidRPr="006B6768" w:rsidRDefault="00655285" w:rsidP="0041795A">
            <w:pPr>
              <w:jc w:val="center"/>
              <w:rPr>
                <w:rFonts w:ascii="Times New Roman" w:hAnsi="Times New Roman" w:cs="Times New Roman"/>
                <w:sz w:val="28"/>
                <w:szCs w:val="28"/>
                <w:lang w:val="en-GB"/>
              </w:rPr>
            </w:pPr>
            <w:r w:rsidRPr="00024ACB">
              <w:rPr>
                <w:rFonts w:ascii="Times New Roman" w:hAnsi="Times New Roman" w:cs="Times New Roman"/>
                <w:noProof/>
                <w:sz w:val="28"/>
                <w:szCs w:val="28"/>
                <w:lang w:val="en-GB"/>
              </w:rPr>
              <w:t>Transfer</w:t>
            </w:r>
            <w:r w:rsidR="0041795A" w:rsidRPr="006B6768">
              <w:rPr>
                <w:rFonts w:ascii="Times New Roman" w:hAnsi="Times New Roman" w:cs="Times New Roman"/>
                <w:sz w:val="28"/>
                <w:szCs w:val="28"/>
                <w:lang w:val="en-GB"/>
              </w:rPr>
              <w:t xml:space="preserve"> is</w:t>
            </w:r>
            <w:r w:rsidRPr="006B6768">
              <w:rPr>
                <w:rFonts w:ascii="Times New Roman" w:hAnsi="Times New Roman" w:cs="Times New Roman"/>
                <w:sz w:val="28"/>
                <w:szCs w:val="28"/>
                <w:lang w:val="en-GB"/>
              </w:rPr>
              <w:t xml:space="preserve"> approved and sent to </w:t>
            </w:r>
            <w:r w:rsidR="00FB0AB5"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correspondent</w:t>
            </w:r>
            <w:r w:rsidRPr="006B6768">
              <w:rPr>
                <w:rFonts w:ascii="Times New Roman" w:hAnsi="Times New Roman" w:cs="Times New Roman"/>
                <w:sz w:val="28"/>
                <w:szCs w:val="28"/>
                <w:lang w:val="en-GB"/>
              </w:rPr>
              <w:t xml:space="preserve"> bank</w:t>
            </w:r>
          </w:p>
          <w:p w:rsidR="0041795A"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655285" w:rsidRPr="006B6768" w:rsidRDefault="00655285" w:rsidP="00655285">
            <w:pPr>
              <w:jc w:val="center"/>
              <w:rPr>
                <w:rFonts w:ascii="Times New Roman" w:hAnsi="Times New Roman" w:cs="Times New Roman"/>
                <w:sz w:val="28"/>
                <w:szCs w:val="28"/>
                <w:lang w:val="en-GB"/>
              </w:rPr>
            </w:pPr>
            <w:r w:rsidRPr="00024ACB">
              <w:rPr>
                <w:rFonts w:ascii="Times New Roman" w:hAnsi="Times New Roman" w:cs="Times New Roman"/>
                <w:noProof/>
                <w:sz w:val="28"/>
                <w:szCs w:val="28"/>
                <w:lang w:val="en-GB"/>
              </w:rPr>
              <w:t>Transaction</w:t>
            </w:r>
            <w:r w:rsidR="0041795A" w:rsidRPr="006B6768">
              <w:rPr>
                <w:rFonts w:ascii="Times New Roman" w:hAnsi="Times New Roman" w:cs="Times New Roman"/>
                <w:sz w:val="28"/>
                <w:szCs w:val="28"/>
                <w:lang w:val="en-GB"/>
              </w:rPr>
              <w:t xml:space="preserve"> is</w:t>
            </w:r>
            <w:r w:rsidRPr="006B6768">
              <w:rPr>
                <w:rFonts w:ascii="Times New Roman" w:hAnsi="Times New Roman" w:cs="Times New Roman"/>
                <w:sz w:val="28"/>
                <w:szCs w:val="28"/>
                <w:lang w:val="en-GB"/>
              </w:rPr>
              <w:t xml:space="preserve"> confirmed within blockchain</w:t>
            </w:r>
          </w:p>
          <w:p w:rsidR="0041795A" w:rsidRPr="006B6768" w:rsidRDefault="0041795A" w:rsidP="00655285">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r>
      <w:tr w:rsidR="00655285" w:rsidRPr="006B6768" w:rsidTr="0049314D">
        <w:tc>
          <w:tcPr>
            <w:tcW w:w="5920" w:type="dxa"/>
          </w:tcPr>
          <w:p w:rsidR="00655285" w:rsidRPr="006B6768" w:rsidRDefault="00655285"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Fund</w:t>
            </w:r>
            <w:r w:rsidR="0041795A" w:rsidRPr="006B6768">
              <w:rPr>
                <w:rFonts w:ascii="Times New Roman" w:hAnsi="Times New Roman" w:cs="Times New Roman"/>
                <w:sz w:val="28"/>
                <w:szCs w:val="28"/>
                <w:lang w:val="en-GB"/>
              </w:rPr>
              <w:t>s</w:t>
            </w:r>
            <w:r w:rsidRPr="006B6768">
              <w:rPr>
                <w:rFonts w:ascii="Times New Roman" w:hAnsi="Times New Roman" w:cs="Times New Roman"/>
                <w:sz w:val="28"/>
                <w:szCs w:val="28"/>
                <w:lang w:val="en-GB"/>
              </w:rPr>
              <w:t xml:space="preserve"> received</w:t>
            </w:r>
          </w:p>
          <w:p w:rsidR="00655285"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655285" w:rsidRPr="006B6768" w:rsidRDefault="00655285" w:rsidP="00655285">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Recipient gets funds</w:t>
            </w:r>
          </w:p>
        </w:tc>
      </w:tr>
      <w:tr w:rsidR="00655285" w:rsidRPr="006B6768" w:rsidTr="0049314D">
        <w:tc>
          <w:tcPr>
            <w:tcW w:w="5920" w:type="dxa"/>
          </w:tcPr>
          <w:p w:rsidR="00655285" w:rsidRPr="006B6768" w:rsidRDefault="00655285"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Wire transfer information checked</w:t>
            </w:r>
          </w:p>
          <w:p w:rsidR="00655285"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655285" w:rsidRPr="006B6768" w:rsidRDefault="0041795A" w:rsidP="00655285">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00655285" w:rsidRPr="006B6768">
              <w:rPr>
                <w:rFonts w:ascii="Times New Roman" w:hAnsi="Times New Roman" w:cs="Times New Roman"/>
                <w:sz w:val="28"/>
                <w:szCs w:val="28"/>
                <w:lang w:val="en-GB"/>
              </w:rPr>
              <w:t>Time up to 2 seconds</w:t>
            </w:r>
            <w:r w:rsidRPr="006B6768">
              <w:rPr>
                <w:rFonts w:ascii="Times New Roman" w:hAnsi="Times New Roman" w:cs="Times New Roman"/>
                <w:sz w:val="28"/>
                <w:szCs w:val="28"/>
                <w:lang w:val="en-GB"/>
              </w:rPr>
              <w:t>)</w:t>
            </w:r>
          </w:p>
        </w:tc>
      </w:tr>
      <w:tr w:rsidR="00655285" w:rsidRPr="006B6768" w:rsidTr="0049314D">
        <w:tc>
          <w:tcPr>
            <w:tcW w:w="5920" w:type="dxa"/>
          </w:tcPr>
          <w:p w:rsidR="00655285" w:rsidRPr="006B6768" w:rsidRDefault="00655285"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Recipient gets funds</w:t>
            </w:r>
          </w:p>
          <w:p w:rsidR="00655285"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p>
        </w:tc>
        <w:tc>
          <w:tcPr>
            <w:tcW w:w="4536" w:type="dxa"/>
          </w:tcPr>
          <w:p w:rsidR="00655285" w:rsidRPr="006B6768" w:rsidRDefault="00655285" w:rsidP="00655285">
            <w:pPr>
              <w:jc w:val="center"/>
              <w:rPr>
                <w:rFonts w:ascii="Times New Roman" w:hAnsi="Times New Roman" w:cs="Times New Roman"/>
                <w:sz w:val="28"/>
                <w:szCs w:val="28"/>
                <w:lang w:val="en-GB"/>
              </w:rPr>
            </w:pPr>
          </w:p>
        </w:tc>
      </w:tr>
      <w:tr w:rsidR="00655285" w:rsidRPr="006B6768" w:rsidTr="0049314D">
        <w:tc>
          <w:tcPr>
            <w:tcW w:w="5920" w:type="dxa"/>
          </w:tcPr>
          <w:p w:rsidR="00655285" w:rsidRPr="006B6768" w:rsidRDefault="00655285" w:rsidP="0041795A">
            <w:pPr>
              <w:jc w:val="center"/>
              <w:rPr>
                <w:rFonts w:ascii="Times New Roman" w:hAnsi="Times New Roman" w:cs="Times New Roman"/>
                <w:b/>
                <w:color w:val="FF0000"/>
                <w:sz w:val="28"/>
                <w:szCs w:val="28"/>
                <w:lang w:val="en-GB"/>
              </w:rPr>
            </w:pPr>
            <w:r w:rsidRPr="006B6768">
              <w:rPr>
                <w:rFonts w:ascii="Times New Roman" w:hAnsi="Times New Roman" w:cs="Times New Roman"/>
                <w:b/>
                <w:color w:val="FF0000"/>
                <w:sz w:val="28"/>
                <w:szCs w:val="28"/>
                <w:lang w:val="en-GB"/>
              </w:rPr>
              <w:t>Verification by financial monitoring</w:t>
            </w:r>
          </w:p>
        </w:tc>
        <w:tc>
          <w:tcPr>
            <w:tcW w:w="4536" w:type="dxa"/>
          </w:tcPr>
          <w:p w:rsidR="00655285" w:rsidRPr="006B6768" w:rsidRDefault="00655285" w:rsidP="00655285">
            <w:pPr>
              <w:jc w:val="center"/>
              <w:rPr>
                <w:rFonts w:ascii="Times New Roman" w:hAnsi="Times New Roman" w:cs="Times New Roman"/>
                <w:sz w:val="28"/>
                <w:szCs w:val="28"/>
                <w:lang w:val="en-GB"/>
              </w:rPr>
            </w:pPr>
          </w:p>
        </w:tc>
      </w:tr>
      <w:tr w:rsidR="00655285" w:rsidRPr="006B6768" w:rsidTr="0049314D">
        <w:tc>
          <w:tcPr>
            <w:tcW w:w="5920" w:type="dxa"/>
          </w:tcPr>
          <w:p w:rsidR="00655285" w:rsidRPr="006B6768" w:rsidRDefault="0041795A" w:rsidP="0041795A">
            <w:pPr>
              <w:jc w:val="cente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00655285" w:rsidRPr="006B6768">
              <w:rPr>
                <w:rFonts w:ascii="Times New Roman" w:hAnsi="Times New Roman" w:cs="Times New Roman"/>
                <w:sz w:val="28"/>
                <w:szCs w:val="28"/>
                <w:lang w:val="en-GB"/>
              </w:rPr>
              <w:t>Time up to 2 days</w:t>
            </w:r>
            <w:r w:rsidRPr="006B6768">
              <w:rPr>
                <w:rFonts w:ascii="Times New Roman" w:hAnsi="Times New Roman" w:cs="Times New Roman"/>
                <w:sz w:val="28"/>
                <w:szCs w:val="28"/>
                <w:lang w:val="en-GB"/>
              </w:rPr>
              <w:t>)</w:t>
            </w:r>
          </w:p>
          <w:p w:rsidR="00655285" w:rsidRPr="006B6768" w:rsidRDefault="00655285" w:rsidP="0041795A">
            <w:pPr>
              <w:jc w:val="center"/>
              <w:rPr>
                <w:rFonts w:ascii="Times New Roman" w:hAnsi="Times New Roman" w:cs="Times New Roman"/>
                <w:sz w:val="28"/>
                <w:szCs w:val="28"/>
                <w:lang w:val="en-GB"/>
              </w:rPr>
            </w:pPr>
          </w:p>
        </w:tc>
        <w:tc>
          <w:tcPr>
            <w:tcW w:w="4536" w:type="dxa"/>
          </w:tcPr>
          <w:p w:rsidR="00655285" w:rsidRPr="006B6768" w:rsidRDefault="00655285" w:rsidP="00655285">
            <w:pPr>
              <w:jc w:val="center"/>
              <w:rPr>
                <w:rFonts w:ascii="Times New Roman" w:hAnsi="Times New Roman" w:cs="Times New Roman"/>
                <w:sz w:val="28"/>
                <w:szCs w:val="28"/>
                <w:lang w:val="en-GB"/>
              </w:rPr>
            </w:pPr>
          </w:p>
        </w:tc>
      </w:tr>
    </w:tbl>
    <w:p w:rsidR="0029325F" w:rsidRPr="006B6768" w:rsidRDefault="0029325F">
      <w:pPr>
        <w:rPr>
          <w:rFonts w:ascii="Times New Roman" w:hAnsi="Times New Roman" w:cs="Times New Roman"/>
          <w:sz w:val="28"/>
          <w:szCs w:val="28"/>
          <w:lang w:val="en-GB"/>
        </w:rPr>
      </w:pPr>
    </w:p>
    <w:p w:rsidR="0029325F" w:rsidRPr="006B6768" w:rsidRDefault="00AF291C" w:rsidP="00417BF5">
      <w:pPr>
        <w:jc w:val="both"/>
        <w:rPr>
          <w:rFonts w:ascii="Times New Roman" w:hAnsi="Times New Roman" w:cs="Times New Roman"/>
          <w:sz w:val="28"/>
          <w:szCs w:val="28"/>
          <w:lang w:val="en-GB"/>
        </w:rPr>
      </w:pPr>
      <w:r w:rsidRPr="006B6768">
        <w:rPr>
          <w:rFonts w:ascii="Times New Roman" w:hAnsi="Times New Roman" w:cs="Times New Roman"/>
          <w:noProof/>
          <w:sz w:val="28"/>
          <w:szCs w:val="28"/>
          <w:lang w:val="en-GB"/>
        </w:rPr>
        <w:t>Blockchain</w:t>
      </w:r>
      <w:r w:rsidR="00FB0AB5"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based</w:t>
      </w:r>
      <w:r w:rsidRPr="006B6768">
        <w:rPr>
          <w:rFonts w:ascii="Times New Roman" w:hAnsi="Times New Roman" w:cs="Times New Roman"/>
          <w:sz w:val="28"/>
          <w:szCs w:val="28"/>
          <w:lang w:val="en-GB"/>
        </w:rPr>
        <w:t xml:space="preserve"> transfers benefit both private users and businesses. For the former, it makes it possible to transfer small amounts at a low cost. For the latter, they can rely on blockchain to execute substantial wire transfers to clients or partners in a fast, reliable manner that is also highly </w:t>
      </w:r>
      <w:r w:rsidRPr="006B6768">
        <w:rPr>
          <w:rFonts w:ascii="Times New Roman" w:hAnsi="Times New Roman" w:cs="Times New Roman"/>
          <w:noProof/>
          <w:sz w:val="28"/>
          <w:szCs w:val="28"/>
          <w:lang w:val="en-GB"/>
        </w:rPr>
        <w:t>cost</w:t>
      </w:r>
      <w:r w:rsidR="00FB0AB5"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effective</w:t>
      </w:r>
      <w:r w:rsidRPr="006B6768">
        <w:rPr>
          <w:rFonts w:ascii="Times New Roman" w:hAnsi="Times New Roman" w:cs="Times New Roman"/>
          <w:sz w:val="28"/>
          <w:szCs w:val="28"/>
          <w:lang w:val="en-GB"/>
        </w:rPr>
        <w:t>. But there’s a problem. At</w:t>
      </w:r>
      <w:r w:rsidR="0041795A" w:rsidRPr="006B6768">
        <w:rPr>
          <w:rFonts w:ascii="Times New Roman" w:hAnsi="Times New Roman" w:cs="Times New Roman"/>
          <w:sz w:val="28"/>
          <w:szCs w:val="28"/>
          <w:lang w:val="en-GB"/>
        </w:rPr>
        <w:t xml:space="preserve"> the</w:t>
      </w:r>
      <w:r w:rsidRPr="006B6768">
        <w:rPr>
          <w:rFonts w:ascii="Times New Roman" w:hAnsi="Times New Roman" w:cs="Times New Roman"/>
          <w:sz w:val="28"/>
          <w:szCs w:val="28"/>
          <w:lang w:val="en-GB"/>
        </w:rPr>
        <w:t xml:space="preserve"> present, cryptocurrencies function fairly well as an asset, but remain virtually impossible to use as a means of payment in everyday life: users have to manually sell their crypto assets on an exchange, then transfer the resulting amount in traditional currency to their bank account. Only when this transfer is completed</w:t>
      </w:r>
      <w:r w:rsidR="0041795A"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w:t>
      </w:r>
      <w:r w:rsidR="0041795A" w:rsidRPr="006B6768">
        <w:rPr>
          <w:rFonts w:ascii="Times New Roman" w:hAnsi="Times New Roman" w:cs="Times New Roman"/>
          <w:sz w:val="28"/>
          <w:szCs w:val="28"/>
          <w:lang w:val="en-GB"/>
        </w:rPr>
        <w:t xml:space="preserve">users can </w:t>
      </w:r>
      <w:r w:rsidRPr="006B6768">
        <w:rPr>
          <w:rFonts w:ascii="Times New Roman" w:hAnsi="Times New Roman" w:cs="Times New Roman"/>
          <w:sz w:val="28"/>
          <w:szCs w:val="28"/>
          <w:lang w:val="en-GB"/>
        </w:rPr>
        <w:t>use these funds to make purchases.</w:t>
      </w:r>
    </w:p>
    <w:p w:rsidR="00AF291C" w:rsidRPr="006B6768" w:rsidRDefault="00AF291C" w:rsidP="00417BF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Innovation Investments - creating channel money movement without intermediaries.</w:t>
      </w:r>
    </w:p>
    <w:p w:rsidR="00AF291C" w:rsidRPr="006B6768" w:rsidRDefault="00AF291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Can traditional financial players provide the fast, efficient, affordable financial services businesses and individuals need? The answer is no. They can simplify their </w:t>
      </w:r>
      <w:r w:rsidRPr="006B6768">
        <w:rPr>
          <w:rFonts w:ascii="Times New Roman" w:hAnsi="Times New Roman" w:cs="Times New Roman"/>
          <w:noProof/>
          <w:sz w:val="28"/>
          <w:szCs w:val="28"/>
          <w:lang w:val="en-GB"/>
        </w:rPr>
        <w:t>front</w:t>
      </w:r>
      <w:r w:rsidR="00FB0AB5"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end</w:t>
      </w:r>
      <w:r w:rsidRPr="006B6768">
        <w:rPr>
          <w:rFonts w:ascii="Times New Roman" w:hAnsi="Times New Roman" w:cs="Times New Roman"/>
          <w:sz w:val="28"/>
          <w:szCs w:val="28"/>
          <w:lang w:val="en-GB"/>
        </w:rPr>
        <w:t xml:space="preserve"> operations, but the machinery behind it still causes problems because of the way it is structured. For example, someone making an international transfer is still charged even if the transaction isn’t cleared. To make matters worse, it will probably take a long time for them to become aware that the transaction has been declined, an additional headache for both businesses and individuals.</w:t>
      </w:r>
    </w:p>
    <w:p w:rsidR="0029325F" w:rsidRPr="006B6768" w:rsidRDefault="00AF291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Let’s be clear. Traditional banking has been with us for thousands of </w:t>
      </w:r>
      <w:r w:rsidRPr="006B6768">
        <w:rPr>
          <w:rFonts w:ascii="Times New Roman" w:hAnsi="Times New Roman" w:cs="Times New Roman"/>
          <w:noProof/>
          <w:sz w:val="28"/>
          <w:szCs w:val="28"/>
          <w:lang w:val="en-GB"/>
        </w:rPr>
        <w:t>years</w:t>
      </w:r>
      <w:r w:rsidRPr="006B6768">
        <w:rPr>
          <w:rFonts w:ascii="Times New Roman" w:hAnsi="Times New Roman" w:cs="Times New Roman"/>
          <w:sz w:val="28"/>
          <w:szCs w:val="28"/>
          <w:lang w:val="en-GB"/>
        </w:rPr>
        <w:t xml:space="preserve"> and has done a decent job of stimulating economic growth. But now it is lagging behind. Emerging technologies are already there and ready to be adopted, but by failing to do so</w:t>
      </w:r>
      <w:r w:rsidR="006B6768"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these companies are both depriving their customers of the gains these new technologies bring and making themselves vulnerable to competition from new entrants. And these new players don’t depend on a long chain of intermediaries to offer their products to the market. Blockchain might just be the technology that will change how we perceive financial and banking services; completely new ways of adding value to customers will emerge.</w:t>
      </w:r>
    </w:p>
    <w:p w:rsidR="00CF5C9C" w:rsidRPr="006B6768" w:rsidRDefault="00CF5C9C" w:rsidP="00417BF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1.1.1 Cryptocurrencies vs. traditional financial markets</w:t>
      </w:r>
    </w:p>
    <w:p w:rsidR="00CF5C9C" w:rsidRPr="006B6768" w:rsidRDefault="00CF5C9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Effectively managing assets and providing safety in times of economic decline is vital for any financial service provider. For hundreds of </w:t>
      </w:r>
      <w:r w:rsidRPr="006B6768">
        <w:rPr>
          <w:rFonts w:ascii="Times New Roman" w:hAnsi="Times New Roman" w:cs="Times New Roman"/>
          <w:noProof/>
          <w:sz w:val="28"/>
          <w:szCs w:val="28"/>
          <w:lang w:val="en-GB"/>
        </w:rPr>
        <w:t>years</w:t>
      </w:r>
      <w:r w:rsidR="00FB0AB5"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these providers relied on precious metals</w:t>
      </w:r>
      <w:r w:rsidR="006B6768"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mostly gold</w:t>
      </w:r>
      <w:r w:rsidR="006B6768"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to preserve the value of assets during economic downturns. It is still widely believed that gold can withstand and hedge the risks caused by economic uncertainty and political upheaval.</w:t>
      </w:r>
    </w:p>
    <w:p w:rsidR="00CF5C9C" w:rsidRPr="006B6768" w:rsidRDefault="00CF5C9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major advantage cryptocurrencies have that no other asset class has ever</w:t>
      </w:r>
      <w:r w:rsidR="00281E1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had is </w:t>
      </w:r>
      <w:r w:rsidR="006B6768" w:rsidRPr="006B6768">
        <w:rPr>
          <w:rFonts w:ascii="Times New Roman" w:hAnsi="Times New Roman" w:cs="Times New Roman"/>
          <w:sz w:val="28"/>
          <w:szCs w:val="28"/>
          <w:lang w:val="en-GB"/>
        </w:rPr>
        <w:t>decentralization</w:t>
      </w:r>
      <w:r w:rsidRPr="006B6768">
        <w:rPr>
          <w:rFonts w:ascii="Times New Roman" w:hAnsi="Times New Roman" w:cs="Times New Roman"/>
          <w:sz w:val="28"/>
          <w:szCs w:val="28"/>
          <w:lang w:val="en-GB"/>
        </w:rPr>
        <w:t>.</w:t>
      </w:r>
      <w:r w:rsidR="00281E1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Yet there is a</w:t>
      </w:r>
      <w:r w:rsidR="006B6768">
        <w:rPr>
          <w:rFonts w:ascii="Times New Roman" w:hAnsi="Times New Roman" w:cs="Times New Roman"/>
          <w:sz w:val="28"/>
          <w:szCs w:val="28"/>
          <w:lang w:val="en-GB"/>
        </w:rPr>
        <w:t xml:space="preserve">n </w:t>
      </w:r>
      <w:r w:rsidR="006B6768" w:rsidRPr="006B6768">
        <w:rPr>
          <w:rFonts w:ascii="Times New Roman" w:hAnsi="Times New Roman" w:cs="Times New Roman"/>
          <w:sz w:val="28"/>
          <w:szCs w:val="28"/>
          <w:lang w:val="en-GB"/>
        </w:rPr>
        <w:t>inherent</w:t>
      </w:r>
      <w:r w:rsidRPr="006B6768">
        <w:rPr>
          <w:rFonts w:ascii="Times New Roman" w:hAnsi="Times New Roman" w:cs="Times New Roman"/>
          <w:sz w:val="28"/>
          <w:szCs w:val="28"/>
          <w:lang w:val="en-GB"/>
        </w:rPr>
        <w:t xml:space="preserve"> risk in physical asset classes like gold. In times of unrest, these asset classes can break down because they are still attached to physical locations like land or bank vaults.</w:t>
      </w:r>
    </w:p>
    <w:p w:rsidR="00CF5C9C" w:rsidRPr="006B6768" w:rsidRDefault="00CF5C9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By contrast, cryptocurrencies benefit from being </w:t>
      </w:r>
      <w:r w:rsidR="006B6768" w:rsidRPr="006B6768">
        <w:rPr>
          <w:rFonts w:ascii="Times New Roman" w:hAnsi="Times New Roman" w:cs="Times New Roman"/>
          <w:sz w:val="28"/>
          <w:szCs w:val="28"/>
          <w:lang w:val="en-GB"/>
        </w:rPr>
        <w:t>decentralized</w:t>
      </w:r>
      <w:r w:rsidR="006B6768">
        <w:rPr>
          <w:rFonts w:ascii="Times New Roman" w:hAnsi="Times New Roman" w:cs="Times New Roman"/>
          <w:sz w:val="28"/>
          <w:szCs w:val="28"/>
          <w:lang w:val="en-GB"/>
        </w:rPr>
        <w:t>. T</w:t>
      </w:r>
      <w:r w:rsidRPr="006B6768">
        <w:rPr>
          <w:rFonts w:ascii="Times New Roman" w:hAnsi="Times New Roman" w:cs="Times New Roman"/>
          <w:sz w:val="28"/>
          <w:szCs w:val="28"/>
          <w:lang w:val="en-GB"/>
        </w:rPr>
        <w:t>hey are free from any physical location. There are no known ways to stop blockchain</w:t>
      </w:r>
      <w:r w:rsid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based currencies from distributing information updates, whatever the political circumstances. This means assets are kept safe around the world, around the clock.</w:t>
      </w:r>
    </w:p>
    <w:p w:rsidR="0029325F" w:rsidRPr="006B6768" w:rsidRDefault="00CF5C9C"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Cryptocurrencies are gaining increased interest from investors as their immense potential becomes clear. On the one hand, they provide the hedge investors need. On the other hand, they’re currently also a great short-term trading resource because of the volatility in price. This makes them high-risk, short-term investments with high-yield potential, something every trader is looking for. And they have the capability to hedge traditional financial derivatives. This unique combination is what makes cryptocurrencies a true phenomenon.</w:t>
      </w:r>
      <w:r w:rsidR="006B028F" w:rsidRPr="006B6768">
        <w:rPr>
          <w:rFonts w:ascii="Times New Roman" w:hAnsi="Times New Roman" w:cs="Times New Roman"/>
          <w:sz w:val="28"/>
          <w:szCs w:val="28"/>
          <w:lang w:val="en-GB"/>
        </w:rPr>
        <w:t xml:space="preserve"> </w:t>
      </w:r>
      <w:r w:rsidR="00FB0AB5" w:rsidRPr="006B6768">
        <w:rPr>
          <w:rFonts w:ascii="Times New Roman" w:hAnsi="Times New Roman" w:cs="Times New Roman"/>
          <w:noProof/>
          <w:sz w:val="28"/>
          <w:szCs w:val="28"/>
          <w:lang w:val="en-GB"/>
        </w:rPr>
        <w:t>The f</w:t>
      </w:r>
      <w:r w:rsidRPr="006B6768">
        <w:rPr>
          <w:rFonts w:ascii="Times New Roman" w:hAnsi="Times New Roman" w:cs="Times New Roman"/>
          <w:noProof/>
          <w:sz w:val="28"/>
          <w:szCs w:val="28"/>
          <w:lang w:val="en-GB"/>
        </w:rPr>
        <w:t>inancial</w:t>
      </w:r>
      <w:r w:rsidRPr="006B6768">
        <w:rPr>
          <w:rFonts w:ascii="Times New Roman" w:hAnsi="Times New Roman" w:cs="Times New Roman"/>
          <w:sz w:val="28"/>
          <w:szCs w:val="28"/>
          <w:lang w:val="en-GB"/>
        </w:rPr>
        <w:t xml:space="preserve"> cost of most cryptocurrency determined only by faith the people who buy them for traditional currency.</w:t>
      </w:r>
      <w:r w:rsidR="006B028F"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The financial value of other crypto-currencies is also strengthened by their wide functionality as a means of payment.</w:t>
      </w:r>
    </w:p>
    <w:p w:rsidR="00281E10" w:rsidRPr="006B6768" w:rsidRDefault="00281E10" w:rsidP="00417BF5">
      <w:pPr>
        <w:jc w:val="both"/>
        <w:rPr>
          <w:rFonts w:ascii="Times New Roman" w:hAnsi="Times New Roman" w:cs="Times New Roman"/>
          <w:sz w:val="28"/>
          <w:szCs w:val="28"/>
          <w:lang w:val="en-GB"/>
        </w:rPr>
      </w:pPr>
      <w:bookmarkStart w:id="0" w:name="_Toc507275207"/>
      <w:r w:rsidRPr="006B6768">
        <w:rPr>
          <w:rFonts w:ascii="Times New Roman" w:hAnsi="Times New Roman" w:cs="Times New Roman"/>
          <w:sz w:val="28"/>
          <w:szCs w:val="28"/>
          <w:lang w:val="en-GB"/>
        </w:rPr>
        <w:t xml:space="preserve">The role of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in the modern world is increasing: the overall capitalization of the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market has increased several times during 2017, exceeding in December the figure of 500 000 000 000 USD. The decreasing of this indicator is now conditioned by the rigid actions of the regulatory authorities of the countries whose citizens are the main participants in the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market. The number of e-wallet holders is growing day by day. The main issue of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holders is what can be done with their electronic assets and how to do it simply and efficiently.</w:t>
      </w:r>
    </w:p>
    <w:bookmarkEnd w:id="0"/>
    <w:p w:rsidR="00F82730" w:rsidRPr="006B6768" w:rsidRDefault="00F82730" w:rsidP="00417BF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1.1.2 Limited global availability</w:t>
      </w:r>
    </w:p>
    <w:p w:rsidR="00F82730" w:rsidRPr="006B6768" w:rsidRDefault="00F82730"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One of the clearest limitations of the traditional financial system is its inability to offer accessible, reliable and affordable services to people around the world. Almost 3 billion people lack access to banks or similar institutions.</w:t>
      </w:r>
      <w:r w:rsidR="005B511A" w:rsidRPr="006B6768">
        <w:rPr>
          <w:rFonts w:ascii="Times New Roman" w:hAnsi="Times New Roman" w:cs="Times New Roman"/>
          <w:sz w:val="28"/>
          <w:szCs w:val="28"/>
          <w:lang w:val="en-GB"/>
        </w:rPr>
        <w:t xml:space="preserve"> We are very grateful to everyone who tries to make free </w:t>
      </w:r>
      <w:r w:rsidR="006B6768">
        <w:rPr>
          <w:rFonts w:ascii="Times New Roman" w:hAnsi="Times New Roman" w:cs="Times New Roman"/>
          <w:sz w:val="28"/>
          <w:szCs w:val="28"/>
          <w:lang w:val="en-GB"/>
        </w:rPr>
        <w:t>I</w:t>
      </w:r>
      <w:r w:rsidR="005B511A" w:rsidRPr="006B6768">
        <w:rPr>
          <w:rFonts w:ascii="Times New Roman" w:hAnsi="Times New Roman" w:cs="Times New Roman"/>
          <w:sz w:val="28"/>
          <w:szCs w:val="28"/>
          <w:lang w:val="en-GB"/>
        </w:rPr>
        <w:t xml:space="preserve">nternet available anywhere in the world. </w:t>
      </w:r>
      <w:r w:rsidRPr="006B6768">
        <w:rPr>
          <w:rFonts w:ascii="Times New Roman" w:hAnsi="Times New Roman" w:cs="Times New Roman"/>
          <w:sz w:val="28"/>
          <w:szCs w:val="28"/>
          <w:lang w:val="en-GB"/>
        </w:rPr>
        <w:t>With very complex operations and cost structures</w:t>
      </w:r>
      <w:r w:rsid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burdened by overheads, traditional financia</w:t>
      </w:r>
      <w:r w:rsidR="005D1981" w:rsidRPr="006B6768">
        <w:rPr>
          <w:rFonts w:ascii="Times New Roman" w:hAnsi="Times New Roman" w:cs="Times New Roman"/>
          <w:sz w:val="28"/>
          <w:szCs w:val="28"/>
          <w:lang w:val="en-GB"/>
        </w:rPr>
        <w:t xml:space="preserve">l </w:t>
      </w:r>
      <w:r w:rsidRPr="006B6768">
        <w:rPr>
          <w:rFonts w:ascii="Times New Roman" w:hAnsi="Times New Roman" w:cs="Times New Roman"/>
          <w:sz w:val="28"/>
          <w:szCs w:val="28"/>
          <w:lang w:val="en-GB"/>
        </w:rPr>
        <w:t xml:space="preserve">service providers put a hefty price tag on inclusion in </w:t>
      </w:r>
      <w:r w:rsidR="005B511A" w:rsidRPr="006B6768">
        <w:rPr>
          <w:rFonts w:ascii="Times New Roman" w:hAnsi="Times New Roman" w:cs="Times New Roman"/>
          <w:sz w:val="28"/>
          <w:szCs w:val="28"/>
          <w:lang w:val="en-GB"/>
        </w:rPr>
        <w:t xml:space="preserve">the global economy. </w:t>
      </w:r>
      <w:r w:rsidRPr="006B6768">
        <w:rPr>
          <w:rFonts w:ascii="Times New Roman" w:hAnsi="Times New Roman" w:cs="Times New Roman"/>
          <w:sz w:val="28"/>
          <w:szCs w:val="28"/>
          <w:lang w:val="en-GB"/>
        </w:rPr>
        <w:t>The poorest in our societies remain poor. Using the current methods employed by traditional</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banks there is simply no way to include them in the global financial system.</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But a potential solution to this problem is now available, and it’s connected to the fact that</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almost half the world now has access to the </w:t>
      </w:r>
      <w:r w:rsidR="006B6768">
        <w:rPr>
          <w:rFonts w:ascii="Times New Roman" w:hAnsi="Times New Roman" w:cs="Times New Roman"/>
          <w:sz w:val="28"/>
          <w:szCs w:val="28"/>
          <w:lang w:val="en-GB"/>
        </w:rPr>
        <w:t>I</w:t>
      </w:r>
      <w:r w:rsidRPr="006B6768">
        <w:rPr>
          <w:rFonts w:ascii="Times New Roman" w:hAnsi="Times New Roman" w:cs="Times New Roman"/>
          <w:sz w:val="28"/>
          <w:szCs w:val="28"/>
          <w:lang w:val="en-GB"/>
        </w:rPr>
        <w:t xml:space="preserve">nternet. This is important because </w:t>
      </w:r>
      <w:r w:rsidR="00277B70">
        <w:rPr>
          <w:rFonts w:ascii="Times New Roman" w:hAnsi="Times New Roman" w:cs="Times New Roman"/>
          <w:sz w:val="28"/>
          <w:szCs w:val="28"/>
          <w:lang w:val="en-GB"/>
        </w:rPr>
        <w:t xml:space="preserve">the </w:t>
      </w:r>
      <w:r w:rsidRPr="006B6768">
        <w:rPr>
          <w:rFonts w:ascii="Times New Roman" w:hAnsi="Times New Roman" w:cs="Times New Roman"/>
          <w:sz w:val="28"/>
          <w:szCs w:val="28"/>
          <w:lang w:val="en-GB"/>
        </w:rPr>
        <w:t>access to the internet means access to blockchain</w:t>
      </w:r>
      <w:r w:rsidR="00277B70">
        <w:rPr>
          <w:rFonts w:ascii="Times New Roman" w:hAnsi="Times New Roman" w:cs="Times New Roman"/>
          <w:sz w:val="28"/>
          <w:szCs w:val="28"/>
          <w:lang w:val="en-GB"/>
        </w:rPr>
        <w:t>-</w:t>
      </w:r>
      <w:r w:rsidRPr="006B6768">
        <w:rPr>
          <w:rFonts w:ascii="Times New Roman" w:hAnsi="Times New Roman" w:cs="Times New Roman"/>
          <w:sz w:val="28"/>
          <w:szCs w:val="28"/>
          <w:lang w:val="en-GB"/>
        </w:rPr>
        <w:t>based financial services, with their much lower costs and</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much greater efficiency.</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For most people, the number of possible operations with their finances is severely limited by the laws of states and global financial institutions that have appropriated the exclusive rights to a variety of operations with financial assets. Users are required to pay for the services of financial </w:t>
      </w:r>
      <w:r w:rsidRPr="006B6768">
        <w:rPr>
          <w:rFonts w:ascii="Times New Roman" w:hAnsi="Times New Roman" w:cs="Times New Roman"/>
          <w:noProof/>
          <w:sz w:val="28"/>
          <w:szCs w:val="28"/>
          <w:lang w:val="en-GB"/>
        </w:rPr>
        <w:t>intermediaries</w:t>
      </w:r>
      <w:r w:rsidRPr="006B6768">
        <w:rPr>
          <w:rFonts w:ascii="Times New Roman" w:hAnsi="Times New Roman" w:cs="Times New Roman"/>
          <w:sz w:val="28"/>
          <w:szCs w:val="28"/>
          <w:lang w:val="en-GB"/>
        </w:rPr>
        <w:t xml:space="preserve"> because </w:t>
      </w:r>
      <w:r w:rsidR="005B511A" w:rsidRPr="006B6768">
        <w:rPr>
          <w:rFonts w:ascii="Times New Roman" w:hAnsi="Times New Roman" w:cs="Times New Roman"/>
          <w:sz w:val="28"/>
          <w:szCs w:val="28"/>
          <w:lang w:val="en-GB"/>
        </w:rPr>
        <w:t>cannot</w:t>
      </w:r>
      <w:r w:rsidRPr="006B6768">
        <w:rPr>
          <w:rFonts w:ascii="Times New Roman" w:hAnsi="Times New Roman" w:cs="Times New Roman"/>
          <w:sz w:val="28"/>
          <w:szCs w:val="28"/>
          <w:lang w:val="en-GB"/>
        </w:rPr>
        <w:t xml:space="preserve"> directly buy shares of enterprises and financial intermediaries have to trust the system. It is traditional financial intermediaries that are responsible for all global financial crises.</w:t>
      </w:r>
    </w:p>
    <w:p w:rsidR="00F82730" w:rsidRPr="006B6768" w:rsidRDefault="00F82730"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Blockchain technology is based on information distribution through the web. This enables financial data to be transferred at a tiny fraction of the cost incurred by traditional banks. Using any blockchain</w:t>
      </w:r>
      <w:r w:rsidR="00277B70">
        <w:rPr>
          <w:rFonts w:ascii="Times New Roman" w:hAnsi="Times New Roman" w:cs="Times New Roman"/>
          <w:sz w:val="28"/>
          <w:szCs w:val="28"/>
          <w:lang w:val="en-GB"/>
        </w:rPr>
        <w:t>-</w:t>
      </w:r>
      <w:r w:rsidRPr="006B6768">
        <w:rPr>
          <w:rFonts w:ascii="Times New Roman" w:hAnsi="Times New Roman" w:cs="Times New Roman"/>
          <w:sz w:val="28"/>
          <w:szCs w:val="28"/>
          <w:lang w:val="en-GB"/>
        </w:rPr>
        <w:t>based currency, as a means of payment has</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incredible potential in less developed countries.</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In the short term, Innovation Investment’s strategy is aimed at increasing the adoption of cryptocurrencies by</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utilizing existing payment infrastructure as a stepping stone. This will initially limit our ability</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to penetrate the huge potential market that currently lacks access to traditional banking.</w:t>
      </w:r>
      <w:r w:rsidR="005B511A" w:rsidRPr="006B6768">
        <w:rPr>
          <w:rFonts w:ascii="Times New Roman" w:hAnsi="Times New Roman" w:cs="Times New Roman"/>
          <w:sz w:val="28"/>
          <w:szCs w:val="28"/>
          <w:lang w:val="en-GB"/>
        </w:rPr>
        <w:t xml:space="preserve"> </w:t>
      </w:r>
    </w:p>
    <w:p w:rsidR="0029325F" w:rsidRPr="006B6768" w:rsidRDefault="00F82730"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However, our </w:t>
      </w:r>
      <w:r w:rsidRPr="006B6768">
        <w:rPr>
          <w:rFonts w:ascii="Times New Roman" w:hAnsi="Times New Roman" w:cs="Times New Roman"/>
          <w:noProof/>
          <w:sz w:val="28"/>
          <w:szCs w:val="28"/>
          <w:lang w:val="en-GB"/>
        </w:rPr>
        <w:t>long</w:t>
      </w:r>
      <w:r w:rsidR="00FB0AB5"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term</w:t>
      </w:r>
      <w:r w:rsidRPr="006B6768">
        <w:rPr>
          <w:rFonts w:ascii="Times New Roman" w:hAnsi="Times New Roman" w:cs="Times New Roman"/>
          <w:sz w:val="28"/>
          <w:szCs w:val="28"/>
          <w:lang w:val="en-GB"/>
        </w:rPr>
        <w:t xml:space="preserve"> goal remains to overcome this restriction and open up the field of</w:t>
      </w:r>
      <w:r w:rsidR="005B511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global financial and payment services to the next billion potential customers. This will be possible when the adoption of cryptocurrencies gains the critical mass required for a native crypto-payment industry to become both more useful and economically viable.</w:t>
      </w:r>
    </w:p>
    <w:p w:rsidR="00283D7F" w:rsidRPr="006B6768" w:rsidRDefault="00283D7F" w:rsidP="006E4667">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1.2 The challenges currently </w:t>
      </w:r>
      <w:r w:rsidR="006E4667" w:rsidRPr="006B6768">
        <w:rPr>
          <w:rFonts w:ascii="Times New Roman" w:hAnsi="Times New Roman" w:cs="Times New Roman"/>
          <w:b/>
          <w:sz w:val="28"/>
          <w:szCs w:val="28"/>
          <w:lang w:val="en-GB"/>
        </w:rPr>
        <w:t>facing cryptocurrency exchanges</w:t>
      </w:r>
    </w:p>
    <w:p w:rsidR="0029325F" w:rsidRPr="006B6768" w:rsidRDefault="00283D7F"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 less than 10 years, blockchain has developed rapidly. New cryptocurrencies have been formed and the basic features of the whole infrastructure developed. There is no doubt this market has evolved substantially in a very short period of time. Nevertheless, significant technical, legal and political obstacles </w:t>
      </w:r>
      <w:r w:rsidR="00277B70">
        <w:rPr>
          <w:rFonts w:ascii="Times New Roman" w:hAnsi="Times New Roman" w:cs="Times New Roman"/>
          <w:sz w:val="28"/>
          <w:szCs w:val="28"/>
          <w:lang w:val="en-GB"/>
        </w:rPr>
        <w:t xml:space="preserve">still </w:t>
      </w:r>
      <w:r w:rsidRPr="006B6768">
        <w:rPr>
          <w:rFonts w:ascii="Times New Roman" w:hAnsi="Times New Roman" w:cs="Times New Roman"/>
          <w:sz w:val="28"/>
          <w:szCs w:val="28"/>
          <w:lang w:val="en-GB"/>
        </w:rPr>
        <w:t xml:space="preserve">remain, with the </w:t>
      </w:r>
      <w:r w:rsidRPr="006B6768">
        <w:rPr>
          <w:rFonts w:ascii="Times New Roman" w:hAnsi="Times New Roman" w:cs="Times New Roman"/>
          <w:noProof/>
          <w:sz w:val="28"/>
          <w:szCs w:val="28"/>
          <w:lang w:val="en-GB"/>
        </w:rPr>
        <w:t>la</w:t>
      </w:r>
      <w:r w:rsidR="00FB0AB5" w:rsidRPr="006B6768">
        <w:rPr>
          <w:rFonts w:ascii="Times New Roman" w:hAnsi="Times New Roman" w:cs="Times New Roman"/>
          <w:noProof/>
          <w:sz w:val="28"/>
          <w:szCs w:val="28"/>
          <w:lang w:val="en-GB"/>
        </w:rPr>
        <w:t>t</w:t>
      </w:r>
      <w:r w:rsidRPr="006B6768">
        <w:rPr>
          <w:rFonts w:ascii="Times New Roman" w:hAnsi="Times New Roman" w:cs="Times New Roman"/>
          <w:noProof/>
          <w:sz w:val="28"/>
          <w:szCs w:val="28"/>
          <w:lang w:val="en-GB"/>
        </w:rPr>
        <w:t>ter</w:t>
      </w:r>
      <w:r w:rsidRPr="006B6768">
        <w:rPr>
          <w:rFonts w:ascii="Times New Roman" w:hAnsi="Times New Roman" w:cs="Times New Roman"/>
          <w:sz w:val="28"/>
          <w:szCs w:val="28"/>
          <w:lang w:val="en-GB"/>
        </w:rPr>
        <w:t xml:space="preserve"> two especially important. What’s more, because a great number of modern cryptocurrency exchanges were created by enthusiasts but not technical experts, only a small number of them have the level of technological maturity necessary for keeping assets safe. There are also major hurdles in abstracting the complexity of blockchain and cryptocurrency technologies and making them accessible for everyday users. A final issue is that there are very few convenient integrated products on the market. These products are critical as they can become single points of access to the market for someone wanting to enter the world of cryptocurrencies.</w:t>
      </w:r>
    </w:p>
    <w:p w:rsidR="00283D7F" w:rsidRPr="006B6768" w:rsidRDefault="00283D7F" w:rsidP="00417BF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1.2.1 Insufficient compliance</w:t>
      </w:r>
    </w:p>
    <w:p w:rsidR="00283D7F" w:rsidRPr="006B6768" w:rsidRDefault="00283D7F"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main issue most countries have with cryptocurrencies is their inability to control them. Despite their enormous potential, lawmakers and regulators are cautious when it comes to cryptocurrencies. One reason is that they are commonly used as a way to generate and transfer large sums in the ‘grey zone’ of the internet, thus avoiding taxation. So, to avoid complicated legal issues, authorities are refusing to support cryptocurrencies. The knock</w:t>
      </w:r>
      <w:r w:rsidR="00277B70">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on effect of this is to make investors cautious of entering this market because of concerns over client due diligence, anti-money laundering </w:t>
      </w:r>
      <w:r w:rsidRPr="00024ACB">
        <w:rPr>
          <w:rFonts w:ascii="Times New Roman" w:hAnsi="Times New Roman" w:cs="Times New Roman"/>
          <w:noProof/>
          <w:sz w:val="28"/>
          <w:szCs w:val="28"/>
          <w:lang w:val="en-GB"/>
        </w:rPr>
        <w:t>legislation</w:t>
      </w:r>
      <w:r w:rsidR="00277B70" w:rsidRPr="00024ACB">
        <w:rPr>
          <w:rFonts w:ascii="Times New Roman" w:hAnsi="Times New Roman" w:cs="Times New Roman"/>
          <w:noProof/>
          <w:sz w:val="28"/>
          <w:szCs w:val="28"/>
          <w:lang w:val="en-GB"/>
        </w:rPr>
        <w:t>s</w:t>
      </w:r>
      <w:r w:rsidRPr="006B6768">
        <w:rPr>
          <w:rFonts w:ascii="Times New Roman" w:hAnsi="Times New Roman" w:cs="Times New Roman"/>
          <w:sz w:val="28"/>
          <w:szCs w:val="28"/>
          <w:lang w:val="en-GB"/>
        </w:rPr>
        <w:t xml:space="preserve"> and other issues connected with the pseudonymous nature of cryptocurrencies.</w:t>
      </w:r>
    </w:p>
    <w:p w:rsidR="00283D7F" w:rsidRPr="006B6768" w:rsidRDefault="00283D7F" w:rsidP="00417BF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1.2.2 Isolation from traditional banking</w:t>
      </w:r>
    </w:p>
    <w:p w:rsidR="00283D7F" w:rsidRPr="006B6768" w:rsidRDefault="00283D7F"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Another key issue is that cryptocurrency exchanges are only beginning to discover the best practice needed to keep their trading infrastructure secure from potential malicious activities. As a result, in many </w:t>
      </w:r>
      <w:r w:rsidRPr="006B6768">
        <w:rPr>
          <w:rFonts w:ascii="Times New Roman" w:hAnsi="Times New Roman" w:cs="Times New Roman"/>
          <w:noProof/>
          <w:sz w:val="28"/>
          <w:szCs w:val="28"/>
          <w:lang w:val="en-GB"/>
        </w:rPr>
        <w:t>exchanges</w:t>
      </w:r>
      <w:r w:rsidRPr="006B6768">
        <w:rPr>
          <w:rFonts w:ascii="Times New Roman" w:hAnsi="Times New Roman" w:cs="Times New Roman"/>
          <w:sz w:val="28"/>
          <w:szCs w:val="28"/>
          <w:lang w:val="en-GB"/>
        </w:rPr>
        <w:t xml:space="preserve"> a high degree of technical security breaches </w:t>
      </w:r>
      <w:r w:rsidR="00277B70" w:rsidRPr="006B6768">
        <w:rPr>
          <w:rFonts w:ascii="Times New Roman" w:hAnsi="Times New Roman" w:cs="Times New Roman"/>
          <w:sz w:val="28"/>
          <w:szCs w:val="28"/>
          <w:lang w:val="en-GB"/>
        </w:rPr>
        <w:t>is</w:t>
      </w:r>
      <w:r w:rsidRPr="006B6768">
        <w:rPr>
          <w:rFonts w:ascii="Times New Roman" w:hAnsi="Times New Roman" w:cs="Times New Roman"/>
          <w:sz w:val="28"/>
          <w:szCs w:val="28"/>
          <w:lang w:val="en-GB"/>
        </w:rPr>
        <w:t xml:space="preserve"> still </w:t>
      </w:r>
      <w:proofErr w:type="gramStart"/>
      <w:r w:rsidRPr="006B6768">
        <w:rPr>
          <w:rFonts w:ascii="Times New Roman" w:hAnsi="Times New Roman" w:cs="Times New Roman"/>
          <w:sz w:val="28"/>
          <w:szCs w:val="28"/>
          <w:lang w:val="en-GB"/>
        </w:rPr>
        <w:t>possible,</w:t>
      </w:r>
      <w:proofErr w:type="gramEnd"/>
      <w:r w:rsidRPr="006B6768">
        <w:rPr>
          <w:rFonts w:ascii="Times New Roman" w:hAnsi="Times New Roman" w:cs="Times New Roman"/>
          <w:sz w:val="28"/>
          <w:szCs w:val="28"/>
          <w:lang w:val="en-GB"/>
        </w:rPr>
        <w:t xml:space="preserve"> </w:t>
      </w:r>
      <w:r w:rsidR="00277B70">
        <w:rPr>
          <w:rFonts w:ascii="Times New Roman" w:hAnsi="Times New Roman" w:cs="Times New Roman"/>
          <w:sz w:val="28"/>
          <w:szCs w:val="28"/>
          <w:lang w:val="en-GB"/>
        </w:rPr>
        <w:t>There is also a</w:t>
      </w:r>
      <w:r w:rsidRPr="006B6768">
        <w:rPr>
          <w:rFonts w:ascii="Times New Roman" w:hAnsi="Times New Roman" w:cs="Times New Roman"/>
          <w:sz w:val="28"/>
          <w:szCs w:val="28"/>
          <w:lang w:val="en-GB"/>
        </w:rPr>
        <w:t xml:space="preserve"> lack of legal protection of the assets involved. This is one of the main reasons why ordinary financial institutions are avoiding blockchain</w:t>
      </w:r>
      <w:r w:rsidR="00277B70">
        <w:rPr>
          <w:rFonts w:ascii="Times New Roman" w:hAnsi="Times New Roman" w:cs="Times New Roman"/>
          <w:sz w:val="28"/>
          <w:szCs w:val="28"/>
          <w:lang w:val="en-GB"/>
        </w:rPr>
        <w:t>-</w:t>
      </w:r>
      <w:r w:rsidRPr="006B6768">
        <w:rPr>
          <w:rFonts w:ascii="Times New Roman" w:hAnsi="Times New Roman" w:cs="Times New Roman"/>
          <w:sz w:val="28"/>
          <w:szCs w:val="28"/>
          <w:lang w:val="en-GB"/>
        </w:rPr>
        <w:t>based markets.</w:t>
      </w:r>
    </w:p>
    <w:p w:rsidR="00283D7F" w:rsidRPr="006B6768" w:rsidRDefault="00283D7F" w:rsidP="00417BF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So</w:t>
      </w:r>
      <w:r w:rsidR="00277B70">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what are the results? Due to the reasons mentioned above, traditional banking institutions don’t accept cryptocurrencies as an asset class, which means they remain unable to provide vital financial services to half of the world’s population.</w:t>
      </w:r>
    </w:p>
    <w:p w:rsidR="00417BF5" w:rsidRPr="006B6768" w:rsidRDefault="00417BF5" w:rsidP="00283D7F">
      <w:pPr>
        <w:rPr>
          <w:rFonts w:ascii="Times New Roman" w:hAnsi="Times New Roman" w:cs="Times New Roman"/>
          <w:b/>
          <w:sz w:val="28"/>
          <w:szCs w:val="28"/>
          <w:lang w:val="en-GB"/>
        </w:rPr>
      </w:pPr>
    </w:p>
    <w:p w:rsidR="00865F78" w:rsidRPr="006B6768" w:rsidRDefault="00865F78" w:rsidP="00283D7F">
      <w:pPr>
        <w:rPr>
          <w:rFonts w:ascii="Times New Roman" w:hAnsi="Times New Roman" w:cs="Times New Roman"/>
          <w:b/>
          <w:sz w:val="28"/>
          <w:szCs w:val="28"/>
          <w:lang w:val="en-GB"/>
        </w:rPr>
      </w:pPr>
    </w:p>
    <w:p w:rsidR="00283D7F" w:rsidRPr="006B6768" w:rsidRDefault="00283D7F" w:rsidP="006E4667">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1.2.3 Trading </w:t>
      </w:r>
      <w:r w:rsidR="00FB0AB5" w:rsidRPr="006B6768">
        <w:rPr>
          <w:rFonts w:ascii="Times New Roman" w:hAnsi="Times New Roman" w:cs="Times New Roman"/>
          <w:b/>
          <w:noProof/>
          <w:sz w:val="28"/>
          <w:szCs w:val="28"/>
          <w:lang w:val="en-GB"/>
        </w:rPr>
        <w:t>F</w:t>
      </w:r>
      <w:r w:rsidRPr="006B6768">
        <w:rPr>
          <w:rFonts w:ascii="Times New Roman" w:hAnsi="Times New Roman" w:cs="Times New Roman"/>
          <w:b/>
          <w:noProof/>
          <w:sz w:val="28"/>
          <w:szCs w:val="28"/>
          <w:lang w:val="en-GB"/>
        </w:rPr>
        <w:t>ees</w:t>
      </w:r>
    </w:p>
    <w:p w:rsidR="0029325F" w:rsidRPr="006B6768" w:rsidRDefault="00283D7F" w:rsidP="006E4667">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w:t>
      </w:r>
      <w:r w:rsidR="00FB0AB5" w:rsidRPr="006B6768">
        <w:rPr>
          <w:rFonts w:ascii="Times New Roman" w:hAnsi="Times New Roman" w:cs="Times New Roman"/>
          <w:noProof/>
          <w:sz w:val="28"/>
          <w:szCs w:val="28"/>
          <w:lang w:val="en-GB"/>
        </w:rPr>
        <w:t>e</w:t>
      </w:r>
      <w:r w:rsidRPr="006B6768">
        <w:rPr>
          <w:rFonts w:ascii="Times New Roman" w:hAnsi="Times New Roman" w:cs="Times New Roman"/>
          <w:noProof/>
          <w:sz w:val="28"/>
          <w:szCs w:val="28"/>
          <w:lang w:val="en-GB"/>
        </w:rPr>
        <w:t>ffect</w:t>
      </w:r>
      <w:r w:rsidRPr="006B6768">
        <w:rPr>
          <w:rFonts w:ascii="Times New Roman" w:hAnsi="Times New Roman" w:cs="Times New Roman"/>
          <w:sz w:val="28"/>
          <w:szCs w:val="28"/>
          <w:lang w:val="en-GB"/>
        </w:rPr>
        <w:t xml:space="preserve"> of the current impasse is that sizeable fees remain applicable to both parties in cryptocurrency exchange markets. This makes trading costly when it reaches a certain threshold. We trust that a</w:t>
      </w:r>
      <w:r w:rsidR="00A20F3C" w:rsidRPr="00A20F3C">
        <w:rPr>
          <w:rFonts w:ascii="Times New Roman" w:hAnsi="Times New Roman" w:cs="Times New Roman"/>
          <w:sz w:val="28"/>
          <w:szCs w:val="28"/>
        </w:rPr>
        <w:t xml:space="preserve"> </w:t>
      </w:r>
      <w:r w:rsidR="00A20F3C" w:rsidRPr="006B6768">
        <w:rPr>
          <w:rFonts w:ascii="Times New Roman" w:hAnsi="Times New Roman" w:cs="Times New Roman"/>
          <w:sz w:val="28"/>
          <w:szCs w:val="28"/>
          <w:lang w:val="en-GB"/>
        </w:rPr>
        <w:t>well automated</w:t>
      </w:r>
      <w:r w:rsidRPr="006B6768">
        <w:rPr>
          <w:rFonts w:ascii="Times New Roman" w:hAnsi="Times New Roman" w:cs="Times New Roman"/>
          <w:sz w:val="28"/>
          <w:szCs w:val="28"/>
          <w:lang w:val="en-GB"/>
        </w:rPr>
        <w:t xml:space="preserve"> blockchain</w:t>
      </w:r>
      <w:r w:rsidR="00A20F3C" w:rsidRPr="00A20F3C">
        <w:rPr>
          <w:rFonts w:ascii="Times New Roman" w:hAnsi="Times New Roman" w:cs="Times New Roman"/>
          <w:sz w:val="28"/>
          <w:szCs w:val="28"/>
        </w:rPr>
        <w:t>-</w:t>
      </w:r>
      <w:r w:rsidRPr="006B6768">
        <w:rPr>
          <w:rFonts w:ascii="Times New Roman" w:hAnsi="Times New Roman" w:cs="Times New Roman"/>
          <w:sz w:val="28"/>
          <w:szCs w:val="28"/>
          <w:lang w:val="en-GB"/>
        </w:rPr>
        <w:t xml:space="preserve">based exchange and the full range of financial and trading opportunities should have low costs and be affordable to all. Once developed, the whole infrastructure is always there. Of course, updates and new functions are vital, but the most important factor is the ability to provide a complete set of services. This means the cost of these individual functions needs to remain low. </w:t>
      </w:r>
    </w:p>
    <w:p w:rsidR="007A6C25" w:rsidRPr="006B6768" w:rsidRDefault="007A6C25" w:rsidP="006E4667">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1.3 Issues with cryptocurrency wallets at present</w:t>
      </w:r>
    </w:p>
    <w:p w:rsidR="007A6C25" w:rsidRPr="006B6768" w:rsidRDefault="007A6C25" w:rsidP="006E4667">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1.3.1 Asset safety</w:t>
      </w:r>
    </w:p>
    <w:p w:rsidR="007A6C25" w:rsidRPr="006B6768" w:rsidRDefault="007A6C25" w:rsidP="006E4667">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One of the most important issues facing the market is being able to create convenient</w:t>
      </w:r>
      <w:r w:rsidR="00714A0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cryptocurrency wallets which are able to keep assets safe.</w:t>
      </w:r>
      <w:r w:rsidR="00714A0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Cryptocurrency exchanges hold large amounts of assets, which is both a cause for celebration</w:t>
      </w:r>
      <w:r w:rsidR="00714A0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and for concern. These assets need to be secured from hackers, and the more assets there are</w:t>
      </w:r>
      <w:r w:rsidR="00714A0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the tougher this becomes. Unfortunately, major breaches on popular exchanges resulting </w:t>
      </w:r>
      <w:r w:rsidR="00714A00" w:rsidRPr="006B6768">
        <w:rPr>
          <w:rFonts w:ascii="Times New Roman" w:hAnsi="Times New Roman" w:cs="Times New Roman"/>
          <w:sz w:val="28"/>
          <w:szCs w:val="28"/>
          <w:lang w:val="en-GB"/>
        </w:rPr>
        <w:t>in huge</w:t>
      </w:r>
      <w:r w:rsidRPr="006B6768">
        <w:rPr>
          <w:rFonts w:ascii="Times New Roman" w:hAnsi="Times New Roman" w:cs="Times New Roman"/>
          <w:sz w:val="28"/>
          <w:szCs w:val="28"/>
          <w:lang w:val="en-GB"/>
        </w:rPr>
        <w:t xml:space="preserve"> loses are all too common.</w:t>
      </w:r>
      <w:r w:rsidR="00714A00" w:rsidRPr="006B6768">
        <w:rPr>
          <w:rFonts w:ascii="Times New Roman" w:hAnsi="Times New Roman" w:cs="Times New Roman"/>
          <w:sz w:val="28"/>
          <w:szCs w:val="28"/>
          <w:lang w:val="en-GB"/>
        </w:rPr>
        <w:t xml:space="preserve"> </w:t>
      </w:r>
    </w:p>
    <w:p w:rsidR="007A6C25" w:rsidRPr="006B6768" w:rsidRDefault="007A6C25" w:rsidP="006E4667">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1.4 Liquidity challenges with cryptocurrencies</w:t>
      </w:r>
    </w:p>
    <w:p w:rsidR="007A6C25" w:rsidRPr="006B6768" w:rsidRDefault="007A6C25" w:rsidP="006E4667">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1.4.1 Limited availability of fiat currencies</w:t>
      </w:r>
    </w:p>
    <w:p w:rsidR="00283D7F" w:rsidRPr="006B6768" w:rsidRDefault="007A6C25" w:rsidP="006E4667">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Any exchange can offer USD to Bitcoin and other popular cryptocurrencies. Some</w:t>
      </w:r>
      <w:r w:rsidR="00A20F3C">
        <w:rPr>
          <w:rFonts w:ascii="Times New Roman" w:hAnsi="Times New Roman" w:cs="Times New Roman"/>
          <w:sz w:val="28"/>
          <w:szCs w:val="28"/>
        </w:rPr>
        <w:t xml:space="preserve"> exchanges</w:t>
      </w:r>
      <w:r w:rsidRPr="006B6768">
        <w:rPr>
          <w:rFonts w:ascii="Times New Roman" w:hAnsi="Times New Roman" w:cs="Times New Roman"/>
          <w:sz w:val="28"/>
          <w:szCs w:val="28"/>
          <w:lang w:val="en-GB"/>
        </w:rPr>
        <w:t xml:space="preserve"> are also able to convert to EUR. However, the number of people living in countries where these two currencies are used</w:t>
      </w:r>
      <w:r w:rsidR="00714A00"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barely reaches 1 billion. This still leaves around 6 billion potential cryptocurrency users unaccounted for.</w:t>
      </w:r>
    </w:p>
    <w:p w:rsidR="00283D7F" w:rsidRPr="006B6768" w:rsidRDefault="00283D7F" w:rsidP="006E4667">
      <w:pPr>
        <w:jc w:val="both"/>
        <w:rPr>
          <w:rFonts w:ascii="Times New Roman" w:hAnsi="Times New Roman" w:cs="Times New Roman"/>
          <w:sz w:val="28"/>
          <w:szCs w:val="28"/>
          <w:lang w:val="en-GB"/>
        </w:rPr>
      </w:pPr>
    </w:p>
    <w:p w:rsidR="00283D7F" w:rsidRPr="006B6768" w:rsidRDefault="00283D7F" w:rsidP="006E4667">
      <w:pPr>
        <w:jc w:val="both"/>
        <w:rPr>
          <w:rFonts w:ascii="Times New Roman" w:hAnsi="Times New Roman" w:cs="Times New Roman"/>
          <w:sz w:val="28"/>
          <w:szCs w:val="28"/>
          <w:lang w:val="en-GB"/>
        </w:rPr>
      </w:pPr>
    </w:p>
    <w:p w:rsidR="00283D7F" w:rsidRPr="006B6768" w:rsidRDefault="00283D7F">
      <w:pPr>
        <w:rPr>
          <w:rFonts w:ascii="Times New Roman" w:hAnsi="Times New Roman" w:cs="Times New Roman"/>
          <w:sz w:val="28"/>
          <w:szCs w:val="28"/>
          <w:lang w:val="en-GB"/>
        </w:rPr>
      </w:pPr>
    </w:p>
    <w:p w:rsidR="00283D7F" w:rsidRPr="006B6768" w:rsidRDefault="00283D7F">
      <w:pPr>
        <w:rPr>
          <w:rFonts w:ascii="Times New Roman" w:hAnsi="Times New Roman" w:cs="Times New Roman"/>
          <w:sz w:val="28"/>
          <w:szCs w:val="28"/>
          <w:lang w:val="en-GB"/>
        </w:rPr>
      </w:pPr>
    </w:p>
    <w:p w:rsidR="00283D7F" w:rsidRPr="006B6768" w:rsidRDefault="00283D7F">
      <w:pPr>
        <w:rPr>
          <w:rFonts w:ascii="Times New Roman" w:hAnsi="Times New Roman" w:cs="Times New Roman"/>
          <w:sz w:val="28"/>
          <w:szCs w:val="28"/>
          <w:lang w:val="en-GB"/>
        </w:rPr>
      </w:pPr>
    </w:p>
    <w:p w:rsidR="00977E41" w:rsidRPr="006B6768" w:rsidRDefault="00977E41" w:rsidP="00977E41">
      <w:pPr>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Introducing Innovation Investments</w:t>
      </w:r>
    </w:p>
    <w:p w:rsidR="00977E41" w:rsidRPr="006B6768" w:rsidRDefault="00977E41" w:rsidP="00977E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Innovation Investments is an innovative global project that will create a new</w:t>
      </w:r>
      <w:r w:rsidR="00A20F3C">
        <w:rPr>
          <w:rFonts w:ascii="Times New Roman" w:hAnsi="Times New Roman" w:cs="Times New Roman"/>
          <w:sz w:val="28"/>
          <w:szCs w:val="28"/>
          <w:lang w:val="en-GB"/>
        </w:rPr>
        <w:t xml:space="preserve"> and</w:t>
      </w:r>
      <w:r w:rsidRPr="006B6768">
        <w:rPr>
          <w:rFonts w:ascii="Times New Roman" w:hAnsi="Times New Roman" w:cs="Times New Roman"/>
          <w:sz w:val="28"/>
          <w:szCs w:val="28"/>
          <w:lang w:val="en-GB"/>
        </w:rPr>
        <w:t xml:space="preserve"> comfortable business environment, combining the potential of a decentralized financing platform for various projects (clean technologies, environmental improvements, energy conservation, resource conservation, etc.)</w:t>
      </w:r>
      <w:r w:rsidR="00A20F3C">
        <w:rPr>
          <w:rFonts w:ascii="Times New Roman" w:hAnsi="Times New Roman" w:cs="Times New Roman"/>
          <w:sz w:val="28"/>
          <w:szCs w:val="28"/>
          <w:lang w:val="en-GB"/>
        </w:rPr>
        <w:t xml:space="preserve"> along</w:t>
      </w:r>
      <w:r w:rsidRPr="006B6768">
        <w:rPr>
          <w:rFonts w:ascii="Times New Roman" w:hAnsi="Times New Roman" w:cs="Times New Roman"/>
          <w:sz w:val="28"/>
          <w:szCs w:val="28"/>
          <w:lang w:val="en-GB"/>
        </w:rPr>
        <w:t xml:space="preserve"> with a convenient platform for communication and trading </w:t>
      </w:r>
      <w:r w:rsidR="00A20F3C">
        <w:rPr>
          <w:rFonts w:ascii="Times New Roman" w:hAnsi="Times New Roman" w:cs="Times New Roman"/>
          <w:sz w:val="28"/>
          <w:szCs w:val="28"/>
          <w:lang w:val="en-GB"/>
        </w:rPr>
        <w:t>of</w:t>
      </w:r>
      <w:r w:rsidRPr="006B6768">
        <w:rPr>
          <w:rFonts w:ascii="Times New Roman" w:hAnsi="Times New Roman" w:cs="Times New Roman"/>
          <w:sz w:val="28"/>
          <w:szCs w:val="28"/>
          <w:lang w:val="en-GB"/>
        </w:rPr>
        <w:t xml:space="preserve"> various goods and services</w:t>
      </w:r>
      <w:r w:rsidR="00A20F3C">
        <w:rPr>
          <w:rFonts w:ascii="Times New Roman" w:hAnsi="Times New Roman" w:cs="Times New Roman"/>
          <w:sz w:val="28"/>
          <w:szCs w:val="28"/>
          <w:lang w:val="en-GB"/>
        </w:rPr>
        <w:t xml:space="preserve"> which is</w:t>
      </w:r>
      <w:r w:rsidRPr="006B6768">
        <w:rPr>
          <w:rFonts w:ascii="Times New Roman" w:hAnsi="Times New Roman" w:cs="Times New Roman"/>
          <w:sz w:val="28"/>
          <w:szCs w:val="28"/>
          <w:lang w:val="en-GB"/>
        </w:rPr>
        <w:t xml:space="preserve"> beneficial to</w:t>
      </w:r>
      <w:r w:rsidR="00A20F3C">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suppliers and buyers, who will be serviced by their own electronic bank (convenient combination of crypto and fiat currency with payment systems, and own payment system), i.e. the only convenient decentralized internet resource</w:t>
      </w:r>
      <w:r w:rsidR="00A20F3C">
        <w:rPr>
          <w:rFonts w:ascii="Times New Roman" w:hAnsi="Times New Roman" w:cs="Times New Roman"/>
          <w:sz w:val="28"/>
          <w:szCs w:val="28"/>
          <w:lang w:val="en-GB"/>
        </w:rPr>
        <w:t xml:space="preserve"> that</w:t>
      </w:r>
      <w:r w:rsidRPr="006B6768">
        <w:rPr>
          <w:rFonts w:ascii="Times New Roman" w:hAnsi="Times New Roman" w:cs="Times New Roman"/>
          <w:sz w:val="28"/>
          <w:szCs w:val="28"/>
          <w:lang w:val="en-GB"/>
        </w:rPr>
        <w:t xml:space="preserve"> will be built around the needs and wishes of users.</w:t>
      </w:r>
    </w:p>
    <w:p w:rsidR="00977E41" w:rsidRPr="006B6768" w:rsidRDefault="00977E41" w:rsidP="00977E41">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Innovation Investments is designed to satisfy</w:t>
      </w:r>
      <w:r w:rsidR="00A20F3C">
        <w:rPr>
          <w:rFonts w:ascii="Times New Roman" w:hAnsi="Times New Roman" w:cs="Times New Roman"/>
          <w:sz w:val="28"/>
          <w:szCs w:val="28"/>
          <w:lang w:val="en-GB"/>
        </w:rPr>
        <w:t xml:space="preserve"> </w:t>
      </w:r>
      <w:r w:rsidR="00A20F3C" w:rsidRPr="006B6768">
        <w:rPr>
          <w:rFonts w:ascii="Times New Roman" w:hAnsi="Times New Roman" w:cs="Times New Roman"/>
          <w:sz w:val="28"/>
          <w:szCs w:val="28"/>
          <w:lang w:val="en-GB"/>
        </w:rPr>
        <w:t>all the basic needs of people</w:t>
      </w:r>
      <w:r w:rsidRPr="006B6768">
        <w:rPr>
          <w:rFonts w:ascii="Times New Roman" w:hAnsi="Times New Roman" w:cs="Times New Roman"/>
          <w:sz w:val="28"/>
          <w:szCs w:val="28"/>
          <w:lang w:val="en-GB"/>
        </w:rPr>
        <w:t xml:space="preserve"> as much as possible</w:t>
      </w:r>
      <w:r w:rsidR="00BC7A1E">
        <w:rPr>
          <w:rFonts w:ascii="Times New Roman" w:hAnsi="Times New Roman" w:cs="Times New Roman"/>
          <w:sz w:val="28"/>
          <w:szCs w:val="28"/>
          <w:lang w:val="en-GB"/>
        </w:rPr>
        <w:t>. This will be done by providing everyone with an</w:t>
      </w:r>
      <w:r w:rsidRPr="006B6768">
        <w:rPr>
          <w:rFonts w:ascii="Times New Roman" w:hAnsi="Times New Roman" w:cs="Times New Roman"/>
          <w:sz w:val="28"/>
          <w:szCs w:val="28"/>
          <w:lang w:val="en-GB"/>
        </w:rPr>
        <w:t xml:space="preserve"> availability of comfortable communication and </w:t>
      </w:r>
      <w:r w:rsidR="00BC7A1E">
        <w:rPr>
          <w:rFonts w:ascii="Times New Roman" w:hAnsi="Times New Roman" w:cs="Times New Roman"/>
          <w:sz w:val="28"/>
          <w:szCs w:val="28"/>
          <w:lang w:val="en-GB"/>
        </w:rPr>
        <w:t>ways to receive the</w:t>
      </w:r>
      <w:r w:rsidRPr="006B6768">
        <w:rPr>
          <w:rFonts w:ascii="Times New Roman" w:hAnsi="Times New Roman" w:cs="Times New Roman"/>
          <w:sz w:val="28"/>
          <w:szCs w:val="28"/>
          <w:lang w:val="en-GB"/>
        </w:rPr>
        <w:t xml:space="preserve"> high-quality information content, an availability of comfortable selling goods and services around the world, an availability of high-quality fast banking and various financial transactions in any corner of the world. The Blockchain technology is the tool, which enables all of the above capabilities to be implemented within a stable and decentralized resource, thus allowing all</w:t>
      </w:r>
      <w:r w:rsidR="00BC7A1E">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Internet users to directly access the project's high-quality services. It makes Innovation Investments a real democracy tool available to every one of its users.</w:t>
      </w:r>
    </w:p>
    <w:p w:rsidR="00917207" w:rsidRPr="006B6768" w:rsidRDefault="00AF6A1A" w:rsidP="00AF6A1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2.1 </w:t>
      </w:r>
      <w:r w:rsidR="00917207" w:rsidRPr="006B6768">
        <w:rPr>
          <w:rFonts w:ascii="Times New Roman" w:hAnsi="Times New Roman" w:cs="Times New Roman"/>
          <w:b/>
          <w:sz w:val="28"/>
          <w:szCs w:val="28"/>
          <w:lang w:val="en-GB"/>
        </w:rPr>
        <w:t>Project purpose</w:t>
      </w:r>
    </w:p>
    <w:p w:rsidR="00917207" w:rsidRPr="006B6768" w:rsidRDefault="00917207" w:rsidP="00917207">
      <w:pPr>
        <w:jc w:val="both"/>
        <w:rPr>
          <w:rFonts w:ascii="Times New Roman" w:hAnsi="Times New Roman" w:cs="Times New Roman"/>
          <w:sz w:val="28"/>
          <w:szCs w:val="28"/>
          <w:lang w:val="en-GB"/>
        </w:rPr>
      </w:pPr>
      <w:bookmarkStart w:id="1" w:name="_Toc507275206"/>
      <w:r w:rsidRPr="006B6768">
        <w:rPr>
          <w:rFonts w:ascii="Times New Roman" w:hAnsi="Times New Roman" w:cs="Times New Roman"/>
          <w:sz w:val="28"/>
          <w:szCs w:val="28"/>
          <w:lang w:val="en-GB"/>
        </w:rPr>
        <w:t>The purpose of the project is to be available in any country</w:t>
      </w:r>
      <w:r w:rsidR="00BC7A1E">
        <w:rPr>
          <w:rFonts w:ascii="Times New Roman" w:hAnsi="Times New Roman" w:cs="Times New Roman"/>
          <w:sz w:val="28"/>
          <w:szCs w:val="28"/>
          <w:lang w:val="en-GB"/>
        </w:rPr>
        <w:t xml:space="preserve"> which</w:t>
      </w:r>
      <w:r w:rsidRPr="006B6768">
        <w:rPr>
          <w:rFonts w:ascii="Times New Roman" w:hAnsi="Times New Roman" w:cs="Times New Roman"/>
          <w:sz w:val="28"/>
          <w:szCs w:val="28"/>
          <w:lang w:val="en-GB"/>
        </w:rPr>
        <w:t xml:space="preserve"> requires connecting to payment systems in each country and harmonizing with local legal rules, which entails significant costs. But now there is an excellent tool -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The project will accept financing in different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issuing </w:t>
      </w:r>
      <w:r w:rsidR="00BC7A1E">
        <w:rPr>
          <w:rFonts w:ascii="Times New Roman" w:hAnsi="Times New Roman" w:cs="Times New Roman"/>
          <w:sz w:val="28"/>
          <w:szCs w:val="28"/>
          <w:lang w:val="en-GB"/>
        </w:rPr>
        <w:t>project’s own</w:t>
      </w:r>
      <w:r w:rsidRPr="006B6768">
        <w:rPr>
          <w:rFonts w:ascii="Times New Roman" w:hAnsi="Times New Roman" w:cs="Times New Roman"/>
          <w:sz w:val="28"/>
          <w:szCs w:val="28"/>
          <w:lang w:val="en-GB"/>
        </w:rPr>
        <w:t xml:space="preserve">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"II</w:t>
      </w:r>
      <w:r w:rsidR="00865F78"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w:t>
      </w:r>
      <w:r w:rsidR="00BC7A1E">
        <w:rPr>
          <w:rFonts w:ascii="Times New Roman" w:hAnsi="Times New Roman" w:cs="Times New Roman"/>
          <w:sz w:val="28"/>
          <w:szCs w:val="28"/>
          <w:lang w:val="en-GB"/>
        </w:rPr>
        <w:t>, in exchange</w:t>
      </w:r>
      <w:r w:rsidRPr="006B6768">
        <w:rPr>
          <w:rFonts w:ascii="Times New Roman" w:hAnsi="Times New Roman" w:cs="Times New Roman"/>
          <w:sz w:val="28"/>
          <w:szCs w:val="28"/>
          <w:lang w:val="en-GB"/>
        </w:rPr>
        <w:t xml:space="preserve">, which is intended for servicing all domestic financial transactions and, preliminarily, will </w:t>
      </w:r>
      <w:r w:rsidR="001365BC" w:rsidRPr="006B6768">
        <w:rPr>
          <w:rFonts w:ascii="Times New Roman" w:hAnsi="Times New Roman" w:cs="Times New Roman"/>
          <w:sz w:val="28"/>
          <w:szCs w:val="28"/>
          <w:lang w:val="en-GB"/>
        </w:rPr>
        <w:t>be tightly tied to the USD</w:t>
      </w:r>
      <w:r w:rsidRPr="006B6768">
        <w:rPr>
          <w:rFonts w:ascii="Times New Roman" w:hAnsi="Times New Roman" w:cs="Times New Roman"/>
          <w:sz w:val="28"/>
          <w:szCs w:val="28"/>
          <w:lang w:val="en-GB"/>
        </w:rPr>
        <w:t xml:space="preserve"> to ensure the simplicity and stability of asset valuation. The stability of the course will be provided by the electronic bank through controlled emissions and buybacks of "II</w:t>
      </w:r>
      <w:r w:rsidR="00865F78"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The electronic bank will provide a reliable exchange service - the receiving </w:t>
      </w:r>
      <w:r w:rsidRPr="00024ACB">
        <w:rPr>
          <w:rFonts w:ascii="Times New Roman" w:hAnsi="Times New Roman" w:cs="Times New Roman"/>
          <w:noProof/>
          <w:sz w:val="28"/>
          <w:szCs w:val="28"/>
          <w:lang w:val="en-GB"/>
        </w:rPr>
        <w:t>and</w:t>
      </w:r>
      <w:r w:rsidRPr="006B6768">
        <w:rPr>
          <w:rFonts w:ascii="Times New Roman" w:hAnsi="Times New Roman" w:cs="Times New Roman"/>
          <w:sz w:val="28"/>
          <w:szCs w:val="28"/>
          <w:lang w:val="en-GB"/>
        </w:rPr>
        <w:t xml:space="preserve"> exchange of the project's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to fiat money (USD, EUR, UAH, etc.) in every country in the world.</w:t>
      </w:r>
    </w:p>
    <w:bookmarkEnd w:id="1"/>
    <w:p w:rsidR="00281E10" w:rsidRPr="006B6768" w:rsidRDefault="00AF6A1A" w:rsidP="00AF6A1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2.2 </w:t>
      </w:r>
      <w:r w:rsidR="00281E10" w:rsidRPr="006B6768">
        <w:rPr>
          <w:rFonts w:ascii="Times New Roman" w:hAnsi="Times New Roman" w:cs="Times New Roman"/>
          <w:b/>
          <w:sz w:val="28"/>
          <w:szCs w:val="28"/>
          <w:lang w:val="en-GB"/>
        </w:rPr>
        <w:t>Stellar technology</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Stellar is a decentralized consensus platform for the exchange of any assets.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acts only as an exchangeable unit, i.e., XLM is a bridge to exchange assets from one asset to another. For example, you are holding the bitcoins on the EXMO exchange and want to transfer them to another user in the </w:t>
      </w:r>
      <w:r w:rsidRPr="00024ACB">
        <w:rPr>
          <w:rFonts w:ascii="Times New Roman" w:hAnsi="Times New Roman" w:cs="Times New Roman"/>
          <w:noProof/>
          <w:sz w:val="28"/>
          <w:szCs w:val="28"/>
          <w:lang w:val="en-GB"/>
        </w:rPr>
        <w:t>E</w:t>
      </w:r>
      <w:r w:rsidR="00BF11F6" w:rsidRPr="00024ACB">
        <w:rPr>
          <w:rFonts w:ascii="Times New Roman" w:hAnsi="Times New Roman" w:cs="Times New Roman"/>
          <w:noProof/>
          <w:sz w:val="28"/>
          <w:szCs w:val="28"/>
          <w:lang w:val="en-GB"/>
        </w:rPr>
        <w:t>there</w:t>
      </w:r>
      <w:r w:rsidRPr="00024ACB">
        <w:rPr>
          <w:rFonts w:ascii="Times New Roman" w:hAnsi="Times New Roman" w:cs="Times New Roman"/>
          <w:noProof/>
          <w:sz w:val="28"/>
          <w:szCs w:val="28"/>
          <w:lang w:val="en-GB"/>
        </w:rPr>
        <w:t>um,</w:t>
      </w:r>
      <w:r w:rsidRPr="006B6768">
        <w:rPr>
          <w:rFonts w:ascii="Times New Roman" w:hAnsi="Times New Roman" w:cs="Times New Roman"/>
          <w:sz w:val="28"/>
          <w:szCs w:val="28"/>
          <w:lang w:val="en-GB"/>
        </w:rPr>
        <w:t xml:space="preserve"> or to put on a dollar account in a bank. To do this, you simply register in Stellar, enter the data for the exchange, select the exchange option offered by the system and carry out the operation. You will need the lumen to pay</w:t>
      </w:r>
      <w:r w:rsidR="00BC7A1E">
        <w:rPr>
          <w:rFonts w:ascii="Times New Roman" w:hAnsi="Times New Roman" w:cs="Times New Roman"/>
          <w:sz w:val="28"/>
          <w:szCs w:val="28"/>
          <w:lang w:val="en-GB"/>
        </w:rPr>
        <w:t xml:space="preserve"> the fee</w:t>
      </w:r>
      <w:r w:rsidRPr="006B6768">
        <w:rPr>
          <w:rFonts w:ascii="Times New Roman" w:hAnsi="Times New Roman" w:cs="Times New Roman"/>
          <w:sz w:val="28"/>
          <w:szCs w:val="28"/>
          <w:lang w:val="en-GB"/>
        </w:rPr>
        <w:t>, which, by the way, is quite small - only 0,0001 XLM.</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Such a scheme is possible due to the functioning of the internal decentralized exchange Stellar. It operates due to the built-in SCP algorithm, also referred to as the consensus protocol. </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basis of this algorithm is a distributed data register. It </w:t>
      </w:r>
      <w:r w:rsidR="00F33A00" w:rsidRPr="006B6768">
        <w:rPr>
          <w:rFonts w:ascii="Times New Roman" w:hAnsi="Times New Roman" w:cs="Times New Roman"/>
          <w:sz w:val="28"/>
          <w:szCs w:val="28"/>
          <w:lang w:val="en-GB"/>
        </w:rPr>
        <w:t>receives</w:t>
      </w:r>
      <w:r w:rsidRPr="006B6768">
        <w:rPr>
          <w:rFonts w:ascii="Times New Roman" w:hAnsi="Times New Roman" w:cs="Times New Roman"/>
          <w:sz w:val="28"/>
          <w:szCs w:val="28"/>
          <w:lang w:val="en-GB"/>
        </w:rPr>
        <w:t xml:space="preserve"> and stores data from all relevant and executed agreements. </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 set of temporary and independent nodes, which automatically copy all information from the distributed data register, provide</w:t>
      </w:r>
      <w:r w:rsidR="00BC7A1E">
        <w:rPr>
          <w:rFonts w:ascii="Times New Roman" w:hAnsi="Times New Roman" w:cs="Times New Roman"/>
          <w:sz w:val="28"/>
          <w:szCs w:val="28"/>
          <w:lang w:val="en-GB"/>
        </w:rPr>
        <w:t>s</w:t>
      </w:r>
      <w:r w:rsidRPr="006B6768">
        <w:rPr>
          <w:rFonts w:ascii="Times New Roman" w:hAnsi="Times New Roman" w:cs="Times New Roman"/>
          <w:sz w:val="28"/>
          <w:szCs w:val="28"/>
          <w:lang w:val="en-GB"/>
        </w:rPr>
        <w:t xml:space="preserve"> the operation of the registry. Even if one or more nodes fail, the information will remain on the other, and the system won`t collapse. </w:t>
      </w:r>
    </w:p>
    <w:p w:rsidR="00281E10" w:rsidRPr="00BC7A1E" w:rsidRDefault="00281E10" w:rsidP="00281E10">
      <w:pPr>
        <w:jc w:val="both"/>
        <w:rPr>
          <w:rFonts w:ascii="Times New Roman" w:hAnsi="Times New Roman" w:cs="Times New Roman"/>
          <w:b/>
          <w:sz w:val="28"/>
          <w:szCs w:val="28"/>
          <w:lang w:val="en-GB"/>
        </w:rPr>
      </w:pPr>
      <w:r w:rsidRPr="00BC7A1E">
        <w:rPr>
          <w:rFonts w:ascii="Times New Roman" w:hAnsi="Times New Roman" w:cs="Times New Roman"/>
          <w:b/>
          <w:sz w:val="28"/>
          <w:szCs w:val="28"/>
          <w:lang w:val="en-GB"/>
        </w:rPr>
        <w:t>Stellar main pros and cons</w:t>
      </w:r>
      <w:r w:rsidR="00BC7A1E" w:rsidRPr="00BC7A1E">
        <w:rPr>
          <w:rFonts w:ascii="Times New Roman" w:hAnsi="Times New Roman" w:cs="Times New Roman"/>
          <w:b/>
          <w:sz w:val="28"/>
          <w:szCs w:val="28"/>
          <w:lang w:val="en-GB"/>
        </w:rPr>
        <w:t>.</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At the moment, we can highlight a number of key benefits that maintain </w:t>
      </w:r>
      <w:proofErr w:type="spellStart"/>
      <w:r w:rsidRPr="006B6768">
        <w:rPr>
          <w:rFonts w:ascii="Times New Roman" w:hAnsi="Times New Roman" w:cs="Times New Roman"/>
          <w:sz w:val="28"/>
          <w:szCs w:val="28"/>
          <w:lang w:val="en-GB"/>
        </w:rPr>
        <w:t>Stellar's</w:t>
      </w:r>
      <w:proofErr w:type="spellEnd"/>
      <w:r w:rsidRPr="006B6768">
        <w:rPr>
          <w:rFonts w:ascii="Times New Roman" w:hAnsi="Times New Roman" w:cs="Times New Roman"/>
          <w:sz w:val="28"/>
          <w:szCs w:val="28"/>
          <w:lang w:val="en-GB"/>
        </w:rPr>
        <w:t xml:space="preserve"> market success:</w:t>
      </w:r>
    </w:p>
    <w:p w:rsidR="00281E10" w:rsidRPr="006B6768" w:rsidRDefault="00A97F3E"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a</w:t>
      </w:r>
      <w:r w:rsidR="00281E10" w:rsidRPr="006B6768">
        <w:rPr>
          <w:rFonts w:ascii="Times New Roman" w:hAnsi="Times New Roman" w:cs="Times New Roman"/>
          <w:sz w:val="28"/>
          <w:szCs w:val="28"/>
          <w:lang w:val="en-GB"/>
        </w:rPr>
        <w:t xml:space="preserve"> fully decentralized open source platform;</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all participants in the system have equal rights and opportunities in it;</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the system processes about a thousand transactions per second, and the confirmation time does not exceed 5 seconds;</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Stellar </w:t>
      </w:r>
      <w:r w:rsidRPr="006B6768">
        <w:rPr>
          <w:rFonts w:ascii="Times New Roman" w:hAnsi="Times New Roman" w:cs="Times New Roman"/>
          <w:noProof/>
          <w:sz w:val="28"/>
          <w:szCs w:val="28"/>
          <w:lang w:val="en-GB"/>
        </w:rPr>
        <w:t>supports</w:t>
      </w:r>
      <w:r w:rsidRPr="006B6768">
        <w:rPr>
          <w:rFonts w:ascii="Times New Roman" w:hAnsi="Times New Roman" w:cs="Times New Roman"/>
          <w:sz w:val="28"/>
          <w:szCs w:val="28"/>
          <w:lang w:val="en-GB"/>
        </w:rPr>
        <w:t xml:space="preserve"> all existing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and synchronizes with major financial systems (including banking);</w:t>
      </w:r>
    </w:p>
    <w:p w:rsidR="00281E10" w:rsidRPr="006B6768" w:rsidRDefault="00A97F3E"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t</w:t>
      </w:r>
      <w:r w:rsidR="00281E10" w:rsidRPr="006B6768">
        <w:rPr>
          <w:rFonts w:ascii="Times New Roman" w:hAnsi="Times New Roman" w:cs="Times New Roman"/>
          <w:sz w:val="28"/>
          <w:szCs w:val="28"/>
          <w:lang w:val="en-GB"/>
        </w:rPr>
        <w:t>he security of the system is ensured by the use of cryptographic encryption and autonomous nodes.</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Among the main Stellar "disadvantages", there are:</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the presence of a threshold for entry and the impossibility of mining;</w:t>
      </w:r>
    </w:p>
    <w:p w:rsidR="00281E10" w:rsidRPr="006B6768" w:rsidRDefault="00A97F3E"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h</w:t>
      </w:r>
      <w:r w:rsidR="00281E10" w:rsidRPr="006B6768">
        <w:rPr>
          <w:rFonts w:ascii="Times New Roman" w:hAnsi="Times New Roman" w:cs="Times New Roman"/>
          <w:sz w:val="28"/>
          <w:szCs w:val="28"/>
          <w:lang w:val="en-GB"/>
        </w:rPr>
        <w:t>owever, the threshold (20 XLM on account for transactions - less than 9</w:t>
      </w:r>
      <w:r w:rsidR="00C864DE">
        <w:rPr>
          <w:rFonts w:ascii="Times New Roman" w:hAnsi="Times New Roman" w:cs="Times New Roman"/>
          <w:sz w:val="28"/>
          <w:szCs w:val="28"/>
          <w:lang w:val="en-GB"/>
        </w:rPr>
        <w:t xml:space="preserve"> USD</w:t>
      </w:r>
      <w:r w:rsidR="00281E10" w:rsidRPr="006B6768">
        <w:rPr>
          <w:rFonts w:ascii="Times New Roman" w:hAnsi="Times New Roman" w:cs="Times New Roman"/>
          <w:sz w:val="28"/>
          <w:szCs w:val="28"/>
          <w:lang w:val="en-GB"/>
        </w:rPr>
        <w:t xml:space="preserve"> on February 20, 2018) has only been set to avoid spam attacks that may slow down the system. While the coins mining was not composed by the developers to reduce the speculative attractiveness of tokens.</w:t>
      </w:r>
    </w:p>
    <w:p w:rsidR="00281E10" w:rsidRPr="006B6768" w:rsidRDefault="00AF6A1A" w:rsidP="00AF6A1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2.3 </w:t>
      </w:r>
      <w:r w:rsidR="00281E10" w:rsidRPr="006B6768">
        <w:rPr>
          <w:rFonts w:ascii="Times New Roman" w:hAnsi="Times New Roman" w:cs="Times New Roman"/>
          <w:b/>
          <w:sz w:val="28"/>
          <w:szCs w:val="28"/>
          <w:lang w:val="en-GB"/>
        </w:rPr>
        <w:t>Stellar application in Inno</w:t>
      </w:r>
      <w:r w:rsidR="00BF11F6" w:rsidRPr="006B6768">
        <w:rPr>
          <w:rFonts w:ascii="Times New Roman" w:hAnsi="Times New Roman" w:cs="Times New Roman"/>
          <w:b/>
          <w:sz w:val="28"/>
          <w:szCs w:val="28"/>
          <w:lang w:val="en-GB"/>
        </w:rPr>
        <w:t>vation</w:t>
      </w:r>
      <w:r w:rsidR="00281E10" w:rsidRPr="006B6768">
        <w:rPr>
          <w:rFonts w:ascii="Times New Roman" w:hAnsi="Times New Roman" w:cs="Times New Roman"/>
          <w:b/>
          <w:sz w:val="28"/>
          <w:szCs w:val="28"/>
          <w:lang w:val="en-GB"/>
        </w:rPr>
        <w:t xml:space="preserve"> Investments</w:t>
      </w:r>
    </w:p>
    <w:p w:rsidR="00E46CA3" w:rsidRPr="006B6768" w:rsidRDefault="00281E10" w:rsidP="00281E10">
      <w:pPr>
        <w:jc w:val="both"/>
        <w:rPr>
          <w:rFonts w:ascii="Times New Roman" w:hAnsi="Times New Roman" w:cs="Times New Roman"/>
          <w:b/>
          <w:sz w:val="28"/>
          <w:szCs w:val="28"/>
          <w:lang w:val="en-GB"/>
        </w:rPr>
      </w:pPr>
      <w:r w:rsidRPr="006B6768">
        <w:rPr>
          <w:rFonts w:ascii="Times New Roman" w:hAnsi="Times New Roman" w:cs="Times New Roman"/>
          <w:sz w:val="28"/>
          <w:szCs w:val="28"/>
          <w:lang w:val="en-GB"/>
        </w:rPr>
        <w:t>Our team has chosen the most advanced variant of the token, according to which all our tokens will be stamped.</w:t>
      </w:r>
      <w:r w:rsidR="00C864DE">
        <w:rPr>
          <w:rFonts w:ascii="Times New Roman" w:hAnsi="Times New Roman" w:cs="Times New Roman"/>
          <w:sz w:val="28"/>
          <w:szCs w:val="28"/>
          <w:lang w:val="en-GB"/>
        </w:rPr>
        <w:t xml:space="preserve"> The token will have all the </w:t>
      </w:r>
      <w:r w:rsidR="00C864DE" w:rsidRPr="006B6768">
        <w:rPr>
          <w:rFonts w:ascii="Times New Roman" w:hAnsi="Times New Roman" w:cs="Times New Roman"/>
          <w:sz w:val="28"/>
          <w:szCs w:val="28"/>
          <w:lang w:val="en-GB"/>
        </w:rPr>
        <w:t>merits</w:t>
      </w:r>
      <w:r w:rsidR="00C864DE">
        <w:rPr>
          <w:rFonts w:ascii="Times New Roman" w:hAnsi="Times New Roman" w:cs="Times New Roman"/>
          <w:sz w:val="28"/>
          <w:szCs w:val="28"/>
          <w:lang w:val="en-GB"/>
        </w:rPr>
        <w:t xml:space="preserve"> of the platform</w:t>
      </w:r>
      <w:r w:rsidR="00C864DE" w:rsidRPr="006B6768">
        <w:rPr>
          <w:rFonts w:ascii="Times New Roman" w:hAnsi="Times New Roman" w:cs="Times New Roman"/>
          <w:sz w:val="28"/>
          <w:szCs w:val="28"/>
          <w:lang w:val="en-GB"/>
        </w:rPr>
        <w:t xml:space="preserve"> + the security provided by </w:t>
      </w:r>
      <w:r w:rsidR="00C864DE">
        <w:rPr>
          <w:rFonts w:ascii="Times New Roman" w:hAnsi="Times New Roman" w:cs="Times New Roman"/>
          <w:sz w:val="28"/>
          <w:szCs w:val="28"/>
          <w:lang w:val="en-GB"/>
        </w:rPr>
        <w:t>the platform</w:t>
      </w:r>
      <w:r w:rsidR="00C864DE" w:rsidRPr="006B6768">
        <w:rPr>
          <w:rFonts w:ascii="Times New Roman" w:hAnsi="Times New Roman" w:cs="Times New Roman"/>
          <w:sz w:val="28"/>
          <w:szCs w:val="28"/>
          <w:lang w:val="en-GB"/>
        </w:rPr>
        <w:t xml:space="preserve"> with financial assets (the payment system tokens will be immediately converted to the fiat currency - USD, to ensure the maintenance of a stable value) and the binding to dollar exchange ra</w:t>
      </w:r>
      <w:r w:rsidR="00C864DE">
        <w:rPr>
          <w:rFonts w:ascii="Times New Roman" w:hAnsi="Times New Roman" w:cs="Times New Roman"/>
          <w:sz w:val="28"/>
          <w:szCs w:val="28"/>
          <w:lang w:val="en-GB"/>
        </w:rPr>
        <w:t>te.</w:t>
      </w:r>
    </w:p>
    <w:p w:rsidR="00281E10" w:rsidRPr="006B6768" w:rsidRDefault="00AF6A1A" w:rsidP="00AF6A1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2.4 </w:t>
      </w:r>
      <w:r w:rsidR="00281E10" w:rsidRPr="006B6768">
        <w:rPr>
          <w:rFonts w:ascii="Times New Roman" w:hAnsi="Times New Roman" w:cs="Times New Roman"/>
          <w:b/>
          <w:sz w:val="28"/>
          <w:szCs w:val="28"/>
          <w:lang w:val="en-GB"/>
        </w:rPr>
        <w:t>Features and Characteristics</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developers</w:t>
      </w:r>
      <w:r w:rsidR="00C864DE">
        <w:rPr>
          <w:rFonts w:ascii="Times New Roman" w:hAnsi="Times New Roman" w:cs="Times New Roman"/>
          <w:sz w:val="28"/>
          <w:szCs w:val="28"/>
          <w:lang w:val="en-GB"/>
        </w:rPr>
        <w:t xml:space="preserve"> of the platform</w:t>
      </w:r>
      <w:r w:rsidRPr="006B6768">
        <w:rPr>
          <w:rFonts w:ascii="Times New Roman" w:hAnsi="Times New Roman" w:cs="Times New Roman"/>
          <w:sz w:val="28"/>
          <w:szCs w:val="28"/>
          <w:lang w:val="en-GB"/>
        </w:rPr>
        <w:t xml:space="preserve"> - Stellar Development Foundation. The authors are Jed </w:t>
      </w:r>
      <w:proofErr w:type="spellStart"/>
      <w:r w:rsidRPr="006B6768">
        <w:rPr>
          <w:rFonts w:ascii="Times New Roman" w:hAnsi="Times New Roman" w:cs="Times New Roman"/>
          <w:sz w:val="28"/>
          <w:szCs w:val="28"/>
          <w:lang w:val="en-GB"/>
        </w:rPr>
        <w:t>McCaleb</w:t>
      </w:r>
      <w:proofErr w:type="spellEnd"/>
      <w:r w:rsidRPr="006B6768">
        <w:rPr>
          <w:rFonts w:ascii="Times New Roman" w:hAnsi="Times New Roman" w:cs="Times New Roman"/>
          <w:sz w:val="28"/>
          <w:szCs w:val="28"/>
          <w:lang w:val="en-GB"/>
        </w:rPr>
        <w:t>, Joyce Kim. Programming language - C ++. Trade name on stock exchanges - XLM. Confirmation time - 3-5 seconds</w:t>
      </w:r>
      <w:r w:rsidR="00C864DE">
        <w:rPr>
          <w:rFonts w:ascii="Times New Roman" w:hAnsi="Times New Roman" w:cs="Times New Roman"/>
          <w:sz w:val="28"/>
          <w:szCs w:val="28"/>
          <w:lang w:val="en-GB"/>
        </w:rPr>
        <w:t xml:space="preserve"> at</w:t>
      </w:r>
      <w:r w:rsidRPr="006B6768">
        <w:rPr>
          <w:rFonts w:ascii="Times New Roman" w:hAnsi="Times New Roman" w:cs="Times New Roman"/>
          <w:sz w:val="28"/>
          <w:szCs w:val="28"/>
          <w:lang w:val="en-GB"/>
        </w:rPr>
        <w:t xml:space="preserve"> maximum. </w:t>
      </w:r>
      <w:r w:rsidR="00C864DE">
        <w:rPr>
          <w:rFonts w:ascii="Times New Roman" w:hAnsi="Times New Roman" w:cs="Times New Roman"/>
          <w:sz w:val="28"/>
          <w:szCs w:val="28"/>
          <w:lang w:val="en-GB"/>
        </w:rPr>
        <w:t>The platform</w:t>
      </w:r>
      <w:r w:rsidRPr="006B6768">
        <w:rPr>
          <w:rFonts w:ascii="Times New Roman" w:hAnsi="Times New Roman" w:cs="Times New Roman"/>
          <w:sz w:val="28"/>
          <w:szCs w:val="28"/>
          <w:lang w:val="en-GB"/>
        </w:rPr>
        <w:t xml:space="preserve"> supports thousands of transactions per second. </w:t>
      </w:r>
      <w:r w:rsidR="00024ACB">
        <w:rPr>
          <w:rFonts w:ascii="Times New Roman" w:hAnsi="Times New Roman" w:cs="Times New Roman"/>
          <w:sz w:val="28"/>
          <w:szCs w:val="28"/>
          <w:lang w:val="en-GB"/>
        </w:rPr>
        <w:t>It m</w:t>
      </w:r>
      <w:r w:rsidRPr="006B6768">
        <w:rPr>
          <w:rFonts w:ascii="Times New Roman" w:hAnsi="Times New Roman" w:cs="Times New Roman"/>
          <w:sz w:val="28"/>
          <w:szCs w:val="28"/>
          <w:lang w:val="en-GB"/>
        </w:rPr>
        <w:t xml:space="preserve">ay be used to </w:t>
      </w:r>
      <w:r w:rsidRPr="00024ACB">
        <w:rPr>
          <w:rFonts w:ascii="Times New Roman" w:hAnsi="Times New Roman" w:cs="Times New Roman"/>
          <w:noProof/>
          <w:sz w:val="28"/>
          <w:szCs w:val="28"/>
          <w:lang w:val="en-GB"/>
        </w:rPr>
        <w:t>transfer</w:t>
      </w:r>
      <w:r w:rsidRPr="006B6768">
        <w:rPr>
          <w:rFonts w:ascii="Times New Roman" w:hAnsi="Times New Roman" w:cs="Times New Roman"/>
          <w:sz w:val="28"/>
          <w:szCs w:val="28"/>
          <w:lang w:val="en-GB"/>
        </w:rPr>
        <w:t xml:space="preserve"> or sell any currencies, assets or tokens. Open-source code. Uses SCP instead work approval (Proof of Work). There is a technical documentation. Simple, clean API. Multi-signature and smart contracts. Decentralized distributed database. Originally created 100 billion XLM. Fixed annual inflation at 1%. Since the Stellar network does not use the mining, all the coins are present when the network </w:t>
      </w:r>
      <w:r w:rsidR="00C864DE">
        <w:rPr>
          <w:rFonts w:ascii="Times New Roman" w:hAnsi="Times New Roman" w:cs="Times New Roman"/>
          <w:sz w:val="28"/>
          <w:szCs w:val="28"/>
          <w:lang w:val="en-GB"/>
        </w:rPr>
        <w:t>was</w:t>
      </w:r>
      <w:r w:rsidRPr="006B6768">
        <w:rPr>
          <w:rFonts w:ascii="Times New Roman" w:hAnsi="Times New Roman" w:cs="Times New Roman"/>
          <w:sz w:val="28"/>
          <w:szCs w:val="28"/>
          <w:lang w:val="en-GB"/>
        </w:rPr>
        <w:t xml:space="preserve"> launched. The owner of most of them is the non-profit organization Stellar.org.</w:t>
      </w:r>
    </w:p>
    <w:p w:rsidR="00281E10" w:rsidRPr="006B6768" w:rsidRDefault="00AF6A1A" w:rsidP="00AF6A1A">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2.5 </w:t>
      </w:r>
      <w:r w:rsidR="00281E10" w:rsidRPr="006B6768">
        <w:rPr>
          <w:rFonts w:ascii="Times New Roman" w:hAnsi="Times New Roman" w:cs="Times New Roman"/>
          <w:b/>
          <w:sz w:val="28"/>
          <w:szCs w:val="28"/>
          <w:lang w:val="en-GB"/>
        </w:rPr>
        <w:t>Stellar advantages (XLM):</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main advantage of Stellar is the scalability of the platform and open-source code. It is </w:t>
      </w:r>
      <w:r w:rsidRPr="00C02CE9">
        <w:rPr>
          <w:rFonts w:ascii="Times New Roman" w:hAnsi="Times New Roman" w:cs="Times New Roman"/>
          <w:noProof/>
          <w:sz w:val="28"/>
          <w:szCs w:val="28"/>
          <w:lang w:val="en-GB"/>
        </w:rPr>
        <w:t>indicative</w:t>
      </w:r>
      <w:r w:rsidRPr="006B6768">
        <w:rPr>
          <w:rFonts w:ascii="Times New Roman" w:hAnsi="Times New Roman" w:cs="Times New Roman"/>
          <w:sz w:val="28"/>
          <w:szCs w:val="28"/>
          <w:lang w:val="en-GB"/>
        </w:rPr>
        <w:t xml:space="preserve"> </w:t>
      </w:r>
      <w:r w:rsidRPr="00C02CE9">
        <w:rPr>
          <w:rFonts w:ascii="Times New Roman" w:hAnsi="Times New Roman" w:cs="Times New Roman"/>
          <w:noProof/>
          <w:sz w:val="28"/>
          <w:szCs w:val="28"/>
          <w:lang w:val="en-GB"/>
        </w:rPr>
        <w:t>for</w:t>
      </w:r>
      <w:r w:rsidRPr="006B6768">
        <w:rPr>
          <w:rFonts w:ascii="Times New Roman" w:hAnsi="Times New Roman" w:cs="Times New Roman"/>
          <w:sz w:val="28"/>
          <w:szCs w:val="28"/>
          <w:lang w:val="en-GB"/>
        </w:rPr>
        <w:t xml:space="preserve"> the day, that the system copes easily with several thousand transactions per second, and confirmation of operations is carried out in no more than 5 seconds. An important advantage of Stellar lies in the fact that due to the SCP technology the platform allows you to exchange crypto and fiat currencies, tokens and other assets, which advantageously opposes it to the </w:t>
      </w:r>
      <w:proofErr w:type="spellStart"/>
      <w:r w:rsidRPr="006B6768">
        <w:rPr>
          <w:rFonts w:ascii="Times New Roman" w:hAnsi="Times New Roman" w:cs="Times New Roman"/>
          <w:sz w:val="28"/>
          <w:szCs w:val="28"/>
          <w:lang w:val="en-GB"/>
        </w:rPr>
        <w:t>PoW</w:t>
      </w:r>
      <w:proofErr w:type="spellEnd"/>
      <w:r w:rsidRPr="006B6768">
        <w:rPr>
          <w:rFonts w:ascii="Times New Roman" w:hAnsi="Times New Roman" w:cs="Times New Roman"/>
          <w:sz w:val="28"/>
          <w:szCs w:val="28"/>
          <w:lang w:val="en-GB"/>
        </w:rPr>
        <w:t xml:space="preserve"> protocol. In addition, there is the possibility of using Stellar smart-contracts and multi-signature, which extends the functionality of the network. Dealing with the Stellar Lumens (XLM)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and its platform provide you with the following benefits: </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the possibility of creating a large number of micro-payments in the Stellar system;</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loyal commissions for concluding transactions in the Stellar network;</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Stellar Lumens platform compatibility with any other financial market product;</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ability to work with any type of currency within the Stellar Lumens platform;</w:t>
      </w:r>
    </w:p>
    <w:p w:rsidR="00281E10" w:rsidRPr="006B6768" w:rsidRDefault="00F33A0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00281E10" w:rsidRPr="006B6768">
        <w:rPr>
          <w:rFonts w:ascii="Times New Roman" w:hAnsi="Times New Roman" w:cs="Times New Roman"/>
          <w:sz w:val="28"/>
          <w:szCs w:val="28"/>
          <w:lang w:val="en-GB"/>
        </w:rPr>
        <w:t>working in real time;</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usage of cryptographic encryption to improve security;</w:t>
      </w:r>
    </w:p>
    <w:p w:rsidR="00281E10"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automation of token exchange procedure;</w:t>
      </w:r>
    </w:p>
    <w:p w:rsidR="00977E41" w:rsidRPr="006B6768" w:rsidRDefault="00281E10" w:rsidP="00281E1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b/>
        <w:t>the ability to build clients and plugins based on Stellar Lumens protocol.</w:t>
      </w:r>
    </w:p>
    <w:p w:rsidR="002243EB" w:rsidRPr="006B6768" w:rsidRDefault="002243EB" w:rsidP="002243EB">
      <w:pPr>
        <w:rPr>
          <w:rFonts w:ascii="Times New Roman" w:hAnsi="Times New Roman" w:cs="Times New Roman"/>
          <w:sz w:val="28"/>
          <w:szCs w:val="28"/>
          <w:lang w:val="en-GB"/>
        </w:rPr>
      </w:pPr>
      <w:r w:rsidRPr="006B6768">
        <w:rPr>
          <w:rFonts w:ascii="Times New Roman" w:hAnsi="Times New Roman" w:cs="Times New Roman"/>
          <w:sz w:val="28"/>
          <w:szCs w:val="28"/>
          <w:lang w:val="en-GB"/>
        </w:rPr>
        <w:t>Issues solved by Innovation Investments</w:t>
      </w:r>
      <w:r w:rsidR="00C864DE">
        <w:rPr>
          <w:rFonts w:ascii="Times New Roman" w:hAnsi="Times New Roman" w:cs="Times New Roman"/>
          <w:sz w:val="28"/>
          <w:szCs w:val="28"/>
          <w:lang w:val="en-GB"/>
        </w:rPr>
        <w:t xml:space="preserve"> are listed below.</w:t>
      </w:r>
    </w:p>
    <w:p w:rsidR="00A23989" w:rsidRPr="006B6768" w:rsidRDefault="00A23989" w:rsidP="00A23989">
      <w:pPr>
        <w:jc w:val="center"/>
        <w:rPr>
          <w:rFonts w:ascii="Times New Roman" w:hAnsi="Times New Roman" w:cs="Times New Roman"/>
          <w:b/>
          <w:sz w:val="28"/>
          <w:szCs w:val="28"/>
          <w:lang w:val="en-GB"/>
        </w:rPr>
      </w:pPr>
    </w:p>
    <w:p w:rsidR="00A23989" w:rsidRPr="006B6768" w:rsidRDefault="00A23989" w:rsidP="00A23989">
      <w:pPr>
        <w:jc w:val="center"/>
        <w:rPr>
          <w:rFonts w:ascii="Times New Roman" w:hAnsi="Times New Roman" w:cs="Times New Roman"/>
          <w:b/>
          <w:sz w:val="28"/>
          <w:szCs w:val="28"/>
          <w:lang w:val="en-GB"/>
        </w:rPr>
      </w:pPr>
    </w:p>
    <w:p w:rsidR="00A23989" w:rsidRPr="006B6768" w:rsidRDefault="00A23989" w:rsidP="00A23989">
      <w:pPr>
        <w:jc w:val="center"/>
        <w:rPr>
          <w:rFonts w:ascii="Times New Roman" w:hAnsi="Times New Roman" w:cs="Times New Roman"/>
          <w:b/>
          <w:sz w:val="28"/>
          <w:szCs w:val="28"/>
          <w:lang w:val="en-GB"/>
        </w:rPr>
      </w:pPr>
    </w:p>
    <w:p w:rsidR="002243EB" w:rsidRPr="006B6768" w:rsidRDefault="00A23989" w:rsidP="00A2398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2.6 </w:t>
      </w:r>
      <w:r w:rsidR="002243EB" w:rsidRPr="006B6768">
        <w:rPr>
          <w:rFonts w:ascii="Times New Roman" w:hAnsi="Times New Roman" w:cs="Times New Roman"/>
          <w:b/>
          <w:sz w:val="28"/>
          <w:szCs w:val="28"/>
          <w:lang w:val="en-GB"/>
        </w:rPr>
        <w:t>Simple investments attraction</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Creating a new business leads to the search for sources of investment. Each project can be focused on different types of investors and on attracting different amounts of capital. The main problem at this stage is the difficulty in attracting foreign investors, due to the complexity of laws, additional costs or problems associated with the withdrawal of investments from a given country.</w:t>
      </w:r>
    </w:p>
    <w:p w:rsidR="002243EB" w:rsidRPr="006B6768" w:rsidRDefault="00A23989" w:rsidP="00A2398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2.7 </w:t>
      </w:r>
      <w:r w:rsidR="002243EB" w:rsidRPr="006B6768">
        <w:rPr>
          <w:rFonts w:ascii="Times New Roman" w:hAnsi="Times New Roman" w:cs="Times New Roman"/>
          <w:b/>
          <w:sz w:val="28"/>
          <w:szCs w:val="28"/>
          <w:lang w:val="en-GB"/>
        </w:rPr>
        <w:t>Convenient trade</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At this stage of the development of the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market, the constant volatility of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complicates the purchase and sale of various goods and services. In the presence of such a diversity of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and exchange chaos, with the usual purchase of goods, you may be charged from 2 or even 3 commissions for conversion or it may simply complicate the conduct of business. Also, it is quite </w:t>
      </w:r>
      <w:r w:rsidR="006704A1" w:rsidRPr="006B6768">
        <w:rPr>
          <w:rFonts w:ascii="Times New Roman" w:hAnsi="Times New Roman" w:cs="Times New Roman"/>
          <w:noProof/>
          <w:sz w:val="28"/>
          <w:szCs w:val="28"/>
          <w:lang w:val="en-GB"/>
        </w:rPr>
        <w:t>i</w:t>
      </w:r>
      <w:r w:rsidRPr="006B6768">
        <w:rPr>
          <w:rFonts w:ascii="Times New Roman" w:hAnsi="Times New Roman" w:cs="Times New Roman"/>
          <w:noProof/>
          <w:sz w:val="28"/>
          <w:szCs w:val="28"/>
          <w:lang w:val="en-GB"/>
        </w:rPr>
        <w:t>nconvenient</w:t>
      </w:r>
      <w:r w:rsidRPr="006B6768">
        <w:rPr>
          <w:rFonts w:ascii="Times New Roman" w:hAnsi="Times New Roman" w:cs="Times New Roman"/>
          <w:sz w:val="28"/>
          <w:szCs w:val="28"/>
          <w:lang w:val="en-GB"/>
        </w:rPr>
        <w:t xml:space="preserve"> to pay a significant amount of the profit to several intermediaries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exchanges and exchange services) for commissioning a sales transaction.</w:t>
      </w:r>
    </w:p>
    <w:p w:rsidR="002243EB" w:rsidRPr="006B6768" w:rsidRDefault="00A23989" w:rsidP="00A2398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2.8 Quick reliable</w:t>
      </w:r>
      <w:r w:rsidR="002243EB" w:rsidRPr="006B6768">
        <w:rPr>
          <w:rFonts w:ascii="Times New Roman" w:hAnsi="Times New Roman" w:cs="Times New Roman"/>
          <w:b/>
          <w:sz w:val="28"/>
          <w:szCs w:val="28"/>
          <w:lang w:val="en-GB"/>
        </w:rPr>
        <w:t xml:space="preserve"> payment method</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Many people around the world already know about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and this is far from a secret. The number of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is constantly increasing, but does the number of stores that can sell you goods and services for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proportionally increase? Due to the uneven distribution of information on the service's data, </w:t>
      </w:r>
      <w:r w:rsidRPr="006B6768">
        <w:rPr>
          <w:rFonts w:ascii="Times New Roman" w:hAnsi="Times New Roman" w:cs="Times New Roman"/>
          <w:noProof/>
          <w:sz w:val="28"/>
          <w:szCs w:val="28"/>
          <w:lang w:val="en-GB"/>
        </w:rPr>
        <w:t>cryptocurrenc</w:t>
      </w:r>
      <w:r w:rsidR="00403A89">
        <w:rPr>
          <w:rFonts w:ascii="Times New Roman" w:hAnsi="Times New Roman" w:cs="Times New Roman"/>
          <w:noProof/>
          <w:sz w:val="28"/>
          <w:szCs w:val="28"/>
          <w:lang w:val="en-GB"/>
        </w:rPr>
        <w:t>ies</w:t>
      </w:r>
      <w:r w:rsidRPr="006B6768">
        <w:rPr>
          <w:rFonts w:ascii="Times New Roman" w:hAnsi="Times New Roman" w:cs="Times New Roman"/>
          <w:sz w:val="28"/>
          <w:szCs w:val="28"/>
          <w:lang w:val="en-GB"/>
        </w:rPr>
        <w:t xml:space="preserve"> </w:t>
      </w:r>
      <w:r w:rsidR="00403A89">
        <w:rPr>
          <w:rFonts w:ascii="Times New Roman" w:hAnsi="Times New Roman" w:cs="Times New Roman"/>
          <w:sz w:val="28"/>
          <w:szCs w:val="28"/>
          <w:lang w:val="en-GB"/>
        </w:rPr>
        <w:t>are</w:t>
      </w:r>
      <w:r w:rsidRPr="006B6768">
        <w:rPr>
          <w:rFonts w:ascii="Times New Roman" w:hAnsi="Times New Roman" w:cs="Times New Roman"/>
          <w:sz w:val="28"/>
          <w:szCs w:val="28"/>
          <w:lang w:val="en-GB"/>
        </w:rPr>
        <w:t xml:space="preserve"> not fully implemented as a means of payment. More than 92% of all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are created as a source of enrichment of their issuers, and are intended for speculative purposes, while they do not have</w:t>
      </w:r>
      <w:r w:rsidR="00E46CA3" w:rsidRPr="006B6768">
        <w:rPr>
          <w:rFonts w:ascii="Times New Roman" w:hAnsi="Times New Roman" w:cs="Times New Roman"/>
          <w:sz w:val="28"/>
          <w:szCs w:val="28"/>
          <w:lang w:val="en-GB"/>
        </w:rPr>
        <w:t xml:space="preserve"> a </w:t>
      </w:r>
      <w:r w:rsidRPr="006B6768">
        <w:rPr>
          <w:rFonts w:ascii="Times New Roman" w:hAnsi="Times New Roman" w:cs="Times New Roman"/>
          <w:sz w:val="28"/>
          <w:szCs w:val="28"/>
          <w:lang w:val="en-GB"/>
        </w:rPr>
        <w:t xml:space="preserve">real value for </w:t>
      </w:r>
      <w:r w:rsidR="00E46CA3" w:rsidRPr="006B6768">
        <w:rPr>
          <w:rFonts w:ascii="Times New Roman" w:hAnsi="Times New Roman" w:cs="Times New Roman"/>
          <w:sz w:val="28"/>
          <w:szCs w:val="28"/>
          <w:lang w:val="en-GB"/>
        </w:rPr>
        <w:t>money;</w:t>
      </w:r>
      <w:r w:rsidRPr="006B6768">
        <w:rPr>
          <w:rFonts w:ascii="Times New Roman" w:hAnsi="Times New Roman" w:cs="Times New Roman"/>
          <w:sz w:val="28"/>
          <w:szCs w:val="28"/>
          <w:lang w:val="en-GB"/>
        </w:rPr>
        <w:t xml:space="preserve"> their value (exchange rate) is supported by the efforts of speculators through advertising.</w:t>
      </w:r>
    </w:p>
    <w:p w:rsidR="002243EB" w:rsidRPr="006B6768" w:rsidRDefault="00A23989" w:rsidP="00A2398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2.9 </w:t>
      </w:r>
      <w:r w:rsidR="002243EB" w:rsidRPr="006B6768">
        <w:rPr>
          <w:rFonts w:ascii="Times New Roman" w:hAnsi="Times New Roman" w:cs="Times New Roman"/>
          <w:b/>
          <w:sz w:val="28"/>
          <w:szCs w:val="28"/>
          <w:lang w:val="en-GB"/>
        </w:rPr>
        <w:t>Reliable "tactical" accumulation method</w:t>
      </w:r>
    </w:p>
    <w:p w:rsidR="00977E41"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 lot of people postpone small amounts of money to buy some things or services (for example, travel). Yes, there are loans, but a significant part of people chooses to raise their own funds, including bank deposits with very </w:t>
      </w:r>
      <w:r w:rsidRPr="006B6768">
        <w:rPr>
          <w:rFonts w:ascii="Times New Roman" w:hAnsi="Times New Roman" w:cs="Times New Roman"/>
          <w:noProof/>
          <w:sz w:val="28"/>
          <w:szCs w:val="28"/>
          <w:lang w:val="en-GB"/>
        </w:rPr>
        <w:t>low</w:t>
      </w:r>
      <w:r w:rsidR="006704A1"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interest</w:t>
      </w:r>
      <w:r w:rsidRPr="006B6768">
        <w:rPr>
          <w:rFonts w:ascii="Times New Roman" w:hAnsi="Times New Roman" w:cs="Times New Roman"/>
          <w:sz w:val="28"/>
          <w:szCs w:val="28"/>
          <w:lang w:val="en-GB"/>
        </w:rPr>
        <w:t xml:space="preserve"> rates. Many people find it worthwhile to save several hundred US dollars (equivalent) in a rapidly convertible form - cash or an account on the card. </w:t>
      </w:r>
      <w:r w:rsidR="009B2825" w:rsidRPr="006B6768">
        <w:rPr>
          <w:rFonts w:ascii="Times New Roman" w:hAnsi="Times New Roman" w:cs="Times New Roman"/>
          <w:sz w:val="28"/>
          <w:szCs w:val="28"/>
          <w:lang w:val="en-GB"/>
        </w:rPr>
        <w:t xml:space="preserve">Innovation Investments </w:t>
      </w:r>
      <w:r w:rsidR="009B2825">
        <w:rPr>
          <w:rFonts w:ascii="Times New Roman" w:hAnsi="Times New Roman" w:cs="Times New Roman"/>
          <w:sz w:val="28"/>
          <w:szCs w:val="28"/>
          <w:lang w:val="en-GB"/>
        </w:rPr>
        <w:t>will offer</w:t>
      </w:r>
      <w:r w:rsidRPr="006B6768">
        <w:rPr>
          <w:rFonts w:ascii="Times New Roman" w:hAnsi="Times New Roman" w:cs="Times New Roman"/>
          <w:sz w:val="28"/>
          <w:szCs w:val="28"/>
          <w:lang w:val="en-GB"/>
        </w:rPr>
        <w:t xml:space="preserve"> the</w:t>
      </w:r>
      <w:r w:rsidR="009B2825">
        <w:rPr>
          <w:rFonts w:ascii="Times New Roman" w:hAnsi="Times New Roman" w:cs="Times New Roman"/>
          <w:sz w:val="28"/>
          <w:szCs w:val="28"/>
          <w:lang w:val="en-GB"/>
        </w:rPr>
        <w:t xml:space="preserve"> new</w:t>
      </w:r>
      <w:r w:rsidRPr="006B6768">
        <w:rPr>
          <w:rFonts w:ascii="Times New Roman" w:hAnsi="Times New Roman" w:cs="Times New Roman"/>
          <w:sz w:val="28"/>
          <w:szCs w:val="28"/>
          <w:lang w:val="en-GB"/>
        </w:rPr>
        <w:t xml:space="preserve"> convenient form </w:t>
      </w:r>
      <w:r w:rsidR="00C02CE9">
        <w:rPr>
          <w:rFonts w:ascii="Times New Roman" w:hAnsi="Times New Roman" w:cs="Times New Roman"/>
          <w:noProof/>
          <w:sz w:val="28"/>
          <w:szCs w:val="28"/>
          <w:lang w:val="en-GB"/>
        </w:rPr>
        <w:t>of</w:t>
      </w:r>
      <w:r w:rsidRPr="006B6768">
        <w:rPr>
          <w:rFonts w:ascii="Times New Roman" w:hAnsi="Times New Roman" w:cs="Times New Roman"/>
          <w:sz w:val="28"/>
          <w:szCs w:val="28"/>
          <w:lang w:val="en-GB"/>
        </w:rPr>
        <w:t xml:space="preserve"> freely convertible tokens.</w:t>
      </w:r>
    </w:p>
    <w:p w:rsidR="00A23989" w:rsidRPr="006B6768" w:rsidRDefault="00A23989" w:rsidP="002243EB">
      <w:pPr>
        <w:rPr>
          <w:rFonts w:ascii="Times New Roman" w:hAnsi="Times New Roman" w:cs="Times New Roman"/>
          <w:b/>
          <w:sz w:val="28"/>
          <w:szCs w:val="28"/>
          <w:lang w:val="en-GB"/>
        </w:rPr>
      </w:pPr>
    </w:p>
    <w:p w:rsidR="00A23989" w:rsidRPr="006B6768" w:rsidRDefault="00A23989" w:rsidP="002243EB">
      <w:pPr>
        <w:rPr>
          <w:rFonts w:ascii="Times New Roman" w:hAnsi="Times New Roman" w:cs="Times New Roman"/>
          <w:b/>
          <w:sz w:val="28"/>
          <w:szCs w:val="28"/>
          <w:lang w:val="en-GB"/>
        </w:rPr>
      </w:pPr>
    </w:p>
    <w:p w:rsidR="00A23989" w:rsidRPr="006B6768" w:rsidRDefault="00A23989" w:rsidP="002243EB">
      <w:pPr>
        <w:rPr>
          <w:rFonts w:ascii="Times New Roman" w:hAnsi="Times New Roman" w:cs="Times New Roman"/>
          <w:b/>
          <w:sz w:val="28"/>
          <w:szCs w:val="28"/>
          <w:lang w:val="en-GB"/>
        </w:rPr>
      </w:pPr>
    </w:p>
    <w:p w:rsidR="00A23989" w:rsidRPr="006B6768" w:rsidRDefault="00A23989" w:rsidP="002243EB">
      <w:pPr>
        <w:rPr>
          <w:rFonts w:ascii="Times New Roman" w:hAnsi="Times New Roman" w:cs="Times New Roman"/>
          <w:b/>
          <w:sz w:val="28"/>
          <w:szCs w:val="28"/>
          <w:lang w:val="en-GB"/>
        </w:rPr>
      </w:pPr>
    </w:p>
    <w:p w:rsidR="002243EB" w:rsidRPr="006B6768" w:rsidRDefault="00A23989" w:rsidP="00A2398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2.10 </w:t>
      </w:r>
      <w:r w:rsidR="002243EB" w:rsidRPr="006B6768">
        <w:rPr>
          <w:rFonts w:ascii="Times New Roman" w:hAnsi="Times New Roman" w:cs="Times New Roman"/>
          <w:b/>
          <w:sz w:val="28"/>
          <w:szCs w:val="28"/>
          <w:lang w:val="en-GB"/>
        </w:rPr>
        <w:t>Search for investment-attractive, reliable projects</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Places to search for new ICO projects and the inconvenience of searching them. There are a lot of problems with studying documentation and finding resources, </w:t>
      </w:r>
      <w:r w:rsidR="00DE7FA1">
        <w:rPr>
          <w:rFonts w:ascii="Times New Roman" w:hAnsi="Times New Roman" w:cs="Times New Roman"/>
          <w:sz w:val="28"/>
          <w:szCs w:val="28"/>
          <w:lang w:val="en-GB"/>
        </w:rPr>
        <w:t>(</w:t>
      </w:r>
      <w:r w:rsidRPr="006B6768">
        <w:rPr>
          <w:rFonts w:ascii="Times New Roman" w:hAnsi="Times New Roman" w:cs="Times New Roman"/>
          <w:sz w:val="28"/>
          <w:szCs w:val="28"/>
          <w:lang w:val="en-GB"/>
        </w:rPr>
        <w:t>that one after the other advertise themselves as informational</w:t>
      </w:r>
      <w:r w:rsidR="00DE7FA1">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where you can find true information about ICO</w:t>
      </w:r>
      <w:r w:rsidR="00DE7FA1">
        <w:rPr>
          <w:rFonts w:ascii="Times New Roman" w:hAnsi="Times New Roman" w:cs="Times New Roman"/>
          <w:sz w:val="28"/>
          <w:szCs w:val="28"/>
          <w:lang w:val="en-GB"/>
        </w:rPr>
        <w:t>s</w:t>
      </w:r>
      <w:r w:rsidRPr="006B6768">
        <w:rPr>
          <w:rFonts w:ascii="Times New Roman" w:hAnsi="Times New Roman" w:cs="Times New Roman"/>
          <w:sz w:val="28"/>
          <w:szCs w:val="28"/>
          <w:lang w:val="en-GB"/>
        </w:rPr>
        <w:t>, exchange rates of different tokens</w:t>
      </w:r>
      <w:r w:rsidR="00DE7FA1">
        <w:rPr>
          <w:rFonts w:ascii="Times New Roman" w:hAnsi="Times New Roman" w:cs="Times New Roman"/>
          <w:sz w:val="28"/>
          <w:szCs w:val="28"/>
          <w:lang w:val="en-GB"/>
        </w:rPr>
        <w:t xml:space="preserve">. It takes a lot of time </w:t>
      </w:r>
      <w:r w:rsidRPr="006B6768">
        <w:rPr>
          <w:rFonts w:ascii="Times New Roman" w:hAnsi="Times New Roman" w:cs="Times New Roman"/>
          <w:sz w:val="28"/>
          <w:szCs w:val="28"/>
          <w:lang w:val="en-GB"/>
        </w:rPr>
        <w:t xml:space="preserve">to read reviews and find interesting projects, and they are constantly increasing in number. However, they mostly charge the projects for their feedback about them, so they are interested in these projects, but they actually are just sites for paid advertisements, in fact deceiving ordinary investors. The problem is mutual both for honest entrepreneurs is where to run the ICO, without spending on scammers, promising tens of millions of investments, if you give them $ 100,000 of prepayment, and for ordinary honest investors, who want to multiply their wealth by diversifying their funds and investing part of them into tokens, which over time will grow significantly in price. Innovation Investments solves both of these </w:t>
      </w:r>
      <w:r w:rsidRPr="006B6768">
        <w:rPr>
          <w:rFonts w:ascii="Times New Roman" w:hAnsi="Times New Roman" w:cs="Times New Roman"/>
          <w:noProof/>
          <w:sz w:val="28"/>
          <w:szCs w:val="28"/>
          <w:lang w:val="en-GB"/>
        </w:rPr>
        <w:t>problems</w:t>
      </w:r>
      <w:r w:rsidRPr="006B6768">
        <w:rPr>
          <w:rFonts w:ascii="Times New Roman" w:hAnsi="Times New Roman" w:cs="Times New Roman"/>
          <w:sz w:val="28"/>
          <w:szCs w:val="28"/>
          <w:lang w:val="en-GB"/>
        </w:rPr>
        <w:t xml:space="preserve"> and makes ICO comfortable for entrepreneurs (because project services are only charged after the result) and for investors (because there will be a possibility of diversified investment into the ICO Platform package, and ICO Platform projects will be approved).</w:t>
      </w:r>
    </w:p>
    <w:p w:rsidR="002243EB" w:rsidRPr="006B6768" w:rsidRDefault="00A23989" w:rsidP="00E501E0">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2.11 </w:t>
      </w:r>
      <w:r w:rsidR="002243EB" w:rsidRPr="006B6768">
        <w:rPr>
          <w:rFonts w:ascii="Times New Roman" w:hAnsi="Times New Roman" w:cs="Times New Roman"/>
          <w:b/>
          <w:sz w:val="28"/>
          <w:szCs w:val="28"/>
          <w:lang w:val="en-GB"/>
        </w:rPr>
        <w:t>The Solution</w:t>
      </w:r>
    </w:p>
    <w:p w:rsidR="002243EB" w:rsidRPr="006B6768" w:rsidRDefault="002243EB" w:rsidP="00A23989">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Investment Platform</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investment platform</w:t>
      </w:r>
      <w:r w:rsidR="00A97F3E" w:rsidRPr="006B6768">
        <w:rPr>
          <w:rFonts w:ascii="Times New Roman" w:hAnsi="Times New Roman" w:cs="Times New Roman"/>
          <w:sz w:val="28"/>
          <w:szCs w:val="28"/>
          <w:lang w:val="en-GB"/>
        </w:rPr>
        <w:t xml:space="preserve"> represents a large number of IC</w:t>
      </w:r>
      <w:r w:rsidRPr="006B6768">
        <w:rPr>
          <w:rFonts w:ascii="Times New Roman" w:hAnsi="Times New Roman" w:cs="Times New Roman"/>
          <w:sz w:val="28"/>
          <w:szCs w:val="28"/>
          <w:lang w:val="en-GB"/>
        </w:rPr>
        <w:t>O projects and provides quick and easy access to the information you need. For a small commission that is paid on the outcome, any team can quickly post its project after checking the Platform's experts and finding investors from all over the world who have shown interest. Accordingly, for investors, this is a real paradise: a wide choice, high reliability, the ability to choose the balance between risk and profitability itself or entrust management costs to the specialists of the Platform through one of the investment packages.</w:t>
      </w:r>
    </w:p>
    <w:p w:rsidR="002243EB" w:rsidRPr="006B6768" w:rsidRDefault="002243EB" w:rsidP="00A23989">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Social and Business network</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 convenient combination of online stores, blogs, forums, payment systems and social networking will create a unique and new place for running </w:t>
      </w:r>
      <w:r w:rsidR="006704A1" w:rsidRPr="006B6768">
        <w:rPr>
          <w:rFonts w:ascii="Times New Roman" w:hAnsi="Times New Roman" w:cs="Times New Roman"/>
          <w:sz w:val="28"/>
          <w:szCs w:val="28"/>
          <w:lang w:val="en-GB"/>
        </w:rPr>
        <w:t xml:space="preserve">a </w:t>
      </w:r>
      <w:r w:rsidRPr="006B6768">
        <w:rPr>
          <w:rFonts w:ascii="Times New Roman" w:hAnsi="Times New Roman" w:cs="Times New Roman"/>
          <w:noProof/>
          <w:sz w:val="28"/>
          <w:szCs w:val="28"/>
          <w:lang w:val="en-GB"/>
        </w:rPr>
        <w:t>business</w:t>
      </w:r>
      <w:r w:rsidRPr="006B6768">
        <w:rPr>
          <w:rFonts w:ascii="Times New Roman" w:hAnsi="Times New Roman" w:cs="Times New Roman"/>
          <w:sz w:val="28"/>
          <w:szCs w:val="28"/>
          <w:lang w:val="en-GB"/>
        </w:rPr>
        <w:t>. This will allow users to conveniently conduct transactions for the sale and purchase of various goods and services around the world without converting foreign crypto foreign currencies into fiat money. On one resource, you can find, buy, exchange and arrange everything you want.</w:t>
      </w:r>
    </w:p>
    <w:p w:rsidR="002243EB" w:rsidRPr="006B6768" w:rsidRDefault="002243EB" w:rsidP="00A23989">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Electronic Investment Bank</w:t>
      </w:r>
    </w:p>
    <w:p w:rsidR="002243EB"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To eliminate the difficulty in understanding and using a variety of </w:t>
      </w:r>
      <w:r w:rsidRPr="006B6768">
        <w:rPr>
          <w:rFonts w:ascii="Times New Roman" w:hAnsi="Times New Roman" w:cs="Times New Roman"/>
          <w:noProof/>
          <w:sz w:val="28"/>
          <w:szCs w:val="28"/>
          <w:lang w:val="en-GB"/>
        </w:rPr>
        <w:t>cryptocurrencies</w:t>
      </w:r>
      <w:r w:rsidRPr="006B6768">
        <w:rPr>
          <w:rFonts w:ascii="Times New Roman" w:hAnsi="Times New Roman" w:cs="Times New Roman"/>
          <w:sz w:val="28"/>
          <w:szCs w:val="28"/>
          <w:lang w:val="en-GB"/>
        </w:rPr>
        <w:t xml:space="preserve"> and </w:t>
      </w:r>
      <w:r w:rsidR="006704A1" w:rsidRPr="006B6768">
        <w:rPr>
          <w:rFonts w:ascii="Times New Roman" w:hAnsi="Times New Roman" w:cs="Times New Roman"/>
          <w:sz w:val="28"/>
          <w:szCs w:val="28"/>
          <w:lang w:val="en-GB"/>
        </w:rPr>
        <w:t xml:space="preserve">an </w:t>
      </w:r>
      <w:r w:rsidRPr="006B6768">
        <w:rPr>
          <w:rFonts w:ascii="Times New Roman" w:hAnsi="Times New Roman" w:cs="Times New Roman"/>
          <w:noProof/>
          <w:sz w:val="28"/>
          <w:szCs w:val="28"/>
          <w:lang w:val="en-GB"/>
        </w:rPr>
        <w:t>infinite</w:t>
      </w:r>
      <w:r w:rsidRPr="006B6768">
        <w:rPr>
          <w:rFonts w:ascii="Times New Roman" w:hAnsi="Times New Roman" w:cs="Times New Roman"/>
          <w:sz w:val="28"/>
          <w:szCs w:val="28"/>
          <w:lang w:val="en-GB"/>
        </w:rPr>
        <w:t xml:space="preserve"> number of exchange rates, the platform will have its own internal electronic calculation unit. By linking it to the real US dollar, we will make purchase and sale operations even more convenient, and simplify the process of entering and withdrawing currency based on the current rate. Some jurisdictions recognize this exchange as an outflow of non-taxable investments, which leads to an increase in the attractiveness of internal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Comfortable service in the intuitive interface of your account of</w:t>
      </w:r>
      <w:r w:rsidR="00DE7FA1">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an individual or a legal entity, the ability to have several such accounts, quick redirection of funds with minimal commissions around the world, the ability to manage their finances anywhere in the world where there is Internet, reliable protection of transactions and the entire system due to the decentralization of the system and many other benefits.</w:t>
      </w:r>
    </w:p>
    <w:p w:rsidR="002243EB" w:rsidRPr="006B6768" w:rsidRDefault="00E46CA3"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is our own perfect payment system.</w:t>
      </w:r>
    </w:p>
    <w:p w:rsidR="00F33A00" w:rsidRPr="006B6768" w:rsidRDefault="002243EB" w:rsidP="00A23989">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Using our own perfect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will easily attract investors, entrepreneurs and inventors, sellers and buyers from all corners of the globe, speed up the raising of necessary funds for projects that require investment, and minimize the costs led with ordinary securities transactions - i.e., will save you money, time and let you abandon the services of brokers, which will increase the reliability of investments and significantly reduce the risk of information leakage about the movement of assets.</w:t>
      </w:r>
    </w:p>
    <w:p w:rsidR="00E501E0" w:rsidRPr="006B6768" w:rsidRDefault="00E501E0"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A23989" w:rsidRPr="006B6768" w:rsidRDefault="00A23989" w:rsidP="00283473">
      <w:pPr>
        <w:rPr>
          <w:rFonts w:ascii="Times New Roman" w:hAnsi="Times New Roman" w:cs="Times New Roman"/>
          <w:b/>
          <w:sz w:val="28"/>
          <w:szCs w:val="28"/>
          <w:lang w:val="en-GB"/>
        </w:rPr>
      </w:pPr>
    </w:p>
    <w:p w:rsidR="00283473" w:rsidRPr="006B6768" w:rsidRDefault="00AA164B" w:rsidP="00AA164B">
      <w:pPr>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w:t>
      </w:r>
      <w:r w:rsidR="00283473"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Innovation Investments </w:t>
      </w:r>
      <w:r w:rsidR="007E0E9D"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project</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Innovation Investments is a modern project, that combines services for three major segments - B2B, B2C, C2S with the use of blockchain technology.</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Done so far: </w:t>
      </w:r>
      <w:r w:rsidR="007E0E9D" w:rsidRPr="006B6768">
        <w:rPr>
          <w:rFonts w:ascii="Times New Roman" w:hAnsi="Times New Roman" w:cs="Times New Roman"/>
          <w:sz w:val="28"/>
          <w:szCs w:val="28"/>
          <w:lang w:val="en-GB"/>
        </w:rPr>
        <w:t>A preliminary agreement with “NVK “Co</w:t>
      </w:r>
      <w:r w:rsidRPr="006B6768">
        <w:rPr>
          <w:rFonts w:ascii="Times New Roman" w:hAnsi="Times New Roman" w:cs="Times New Roman"/>
          <w:sz w:val="28"/>
          <w:szCs w:val="28"/>
          <w:lang w:val="en-GB"/>
        </w:rPr>
        <w:t>generat</w:t>
      </w:r>
      <w:r w:rsidR="007E0E9D" w:rsidRPr="006B6768">
        <w:rPr>
          <w:rFonts w:ascii="Times New Roman" w:hAnsi="Times New Roman" w:cs="Times New Roman"/>
          <w:sz w:val="28"/>
          <w:szCs w:val="28"/>
          <w:lang w:val="en-GB"/>
        </w:rPr>
        <w:t>ion</w:t>
      </w:r>
      <w:r w:rsidRPr="006B6768">
        <w:rPr>
          <w:rFonts w:ascii="Times New Roman" w:hAnsi="Times New Roman" w:cs="Times New Roman"/>
          <w:sz w:val="28"/>
          <w:szCs w:val="28"/>
          <w:lang w:val="en-GB"/>
        </w:rPr>
        <w:t>” LLC and the Ukrainian Academy of Sciences represented by the “Science and Energy” Consortium</w:t>
      </w:r>
      <w:r w:rsidR="006B75E3" w:rsidRPr="006B75E3">
        <w:rPr>
          <w:rFonts w:ascii="Times New Roman" w:hAnsi="Times New Roman" w:cs="Times New Roman"/>
          <w:sz w:val="28"/>
          <w:szCs w:val="28"/>
        </w:rPr>
        <w:t xml:space="preserve"> </w:t>
      </w:r>
      <w:r w:rsidR="006B75E3">
        <w:rPr>
          <w:rFonts w:ascii="Times New Roman" w:hAnsi="Times New Roman" w:cs="Times New Roman"/>
          <w:sz w:val="28"/>
          <w:szCs w:val="28"/>
        </w:rPr>
        <w:t xml:space="preserve">and </w:t>
      </w:r>
      <w:proofErr w:type="spellStart"/>
      <w:r w:rsidR="006B75E3">
        <w:rPr>
          <w:rFonts w:ascii="Times New Roman" w:hAnsi="Times New Roman" w:cs="Times New Roman"/>
          <w:sz w:val="28"/>
          <w:szCs w:val="28"/>
        </w:rPr>
        <w:t>Ecoworld</w:t>
      </w:r>
      <w:proofErr w:type="spellEnd"/>
      <w:r w:rsidR="006B75E3">
        <w:rPr>
          <w:rFonts w:ascii="Times New Roman" w:hAnsi="Times New Roman" w:cs="Times New Roman"/>
          <w:sz w:val="28"/>
          <w:szCs w:val="28"/>
        </w:rPr>
        <w:t xml:space="preserve"> Life LLC</w:t>
      </w:r>
      <w:r w:rsidRPr="006B6768">
        <w:rPr>
          <w:rFonts w:ascii="Times New Roman" w:hAnsi="Times New Roman" w:cs="Times New Roman"/>
          <w:sz w:val="28"/>
          <w:szCs w:val="28"/>
          <w:lang w:val="en-GB"/>
        </w:rPr>
        <w:t xml:space="preserve"> has been concluded for cooperation in the search for investments for the implementation of specific technical projects. We would like to attract special attention to the fact, that our team has been entitled to seek for investment through holding the ICO (total investments amoun</w:t>
      </w:r>
      <w:r w:rsidR="006B75E3">
        <w:rPr>
          <w:rFonts w:ascii="Times New Roman" w:hAnsi="Times New Roman" w:cs="Times New Roman"/>
          <w:sz w:val="28"/>
          <w:szCs w:val="28"/>
          <w:lang w:val="en-GB"/>
        </w:rPr>
        <w:t>t at USD 253,5</w:t>
      </w:r>
      <w:r w:rsidRPr="006B6768">
        <w:rPr>
          <w:rFonts w:ascii="Times New Roman" w:hAnsi="Times New Roman" w:cs="Times New Roman"/>
          <w:sz w:val="28"/>
          <w:szCs w:val="28"/>
          <w:lang w:val="en-GB"/>
        </w:rPr>
        <w:t xml:space="preserve"> million):</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a 10 MW biomass power plant project (</w:t>
      </w:r>
      <w:r w:rsidR="007E0E9D" w:rsidRPr="006B6768">
        <w:rPr>
          <w:rFonts w:ascii="Times New Roman" w:hAnsi="Times New Roman" w:cs="Times New Roman"/>
          <w:sz w:val="28"/>
          <w:szCs w:val="28"/>
          <w:lang w:val="en-GB"/>
        </w:rPr>
        <w:t xml:space="preserve">USD </w:t>
      </w:r>
      <w:r w:rsidRPr="006B6768">
        <w:rPr>
          <w:rFonts w:ascii="Times New Roman" w:hAnsi="Times New Roman" w:cs="Times New Roman"/>
          <w:sz w:val="28"/>
          <w:szCs w:val="28"/>
          <w:lang w:val="en-GB"/>
        </w:rPr>
        <w:t xml:space="preserve">8.4 million, a payback period of </w:t>
      </w:r>
      <w:r w:rsidRPr="00C02CE9">
        <w:rPr>
          <w:rFonts w:ascii="Times New Roman" w:hAnsi="Times New Roman" w:cs="Times New Roman"/>
          <w:noProof/>
          <w:sz w:val="28"/>
          <w:szCs w:val="28"/>
          <w:lang w:val="en-GB"/>
        </w:rPr>
        <w:t>less</w:t>
      </w:r>
      <w:r w:rsidRPr="006B6768">
        <w:rPr>
          <w:rFonts w:ascii="Times New Roman" w:hAnsi="Times New Roman" w:cs="Times New Roman"/>
          <w:sz w:val="28"/>
          <w:szCs w:val="28"/>
          <w:lang w:val="en-GB"/>
        </w:rPr>
        <w:t xml:space="preserve"> than 3 years);</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a garbage sorting and processing</w:t>
      </w:r>
      <w:r w:rsidR="007E0E9D" w:rsidRPr="006B6768">
        <w:rPr>
          <w:rFonts w:ascii="Times New Roman" w:hAnsi="Times New Roman" w:cs="Times New Roman"/>
          <w:sz w:val="28"/>
          <w:szCs w:val="28"/>
          <w:lang w:val="en-GB"/>
        </w:rPr>
        <w:t xml:space="preserve"> </w:t>
      </w:r>
      <w:r w:rsidR="006B75E3">
        <w:rPr>
          <w:rFonts w:ascii="Times New Roman" w:hAnsi="Times New Roman" w:cs="Times New Roman"/>
          <w:sz w:val="28"/>
          <w:szCs w:val="28"/>
          <w:lang w:val="en-GB"/>
        </w:rPr>
        <w:t>(53</w:t>
      </w:r>
      <w:r w:rsidRPr="006B6768">
        <w:rPr>
          <w:rFonts w:ascii="Times New Roman" w:hAnsi="Times New Roman" w:cs="Times New Roman"/>
          <w:sz w:val="28"/>
          <w:szCs w:val="28"/>
          <w:lang w:val="en-GB"/>
        </w:rPr>
        <w:t xml:space="preserve">0,000 </w:t>
      </w:r>
      <w:r w:rsidRPr="006B6768">
        <w:rPr>
          <w:rFonts w:ascii="Times New Roman" w:hAnsi="Times New Roman" w:cs="Times New Roman"/>
          <w:noProof/>
          <w:sz w:val="28"/>
          <w:szCs w:val="28"/>
          <w:lang w:val="en-GB"/>
        </w:rPr>
        <w:t>tons</w:t>
      </w:r>
      <w:r w:rsidR="006704A1"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year</w:t>
      </w:r>
      <w:r w:rsidRPr="006B6768">
        <w:rPr>
          <w:rFonts w:ascii="Times New Roman" w:hAnsi="Times New Roman" w:cs="Times New Roman"/>
          <w:sz w:val="28"/>
          <w:szCs w:val="28"/>
          <w:lang w:val="en-GB"/>
        </w:rPr>
        <w:t>)</w:t>
      </w:r>
      <w:r w:rsidR="006B75E3">
        <w:rPr>
          <w:rFonts w:ascii="Times New Roman" w:hAnsi="Times New Roman" w:cs="Times New Roman"/>
          <w:sz w:val="28"/>
          <w:szCs w:val="28"/>
          <w:lang w:val="en-GB"/>
        </w:rPr>
        <w:t xml:space="preserve"> four</w:t>
      </w:r>
      <w:r w:rsidRPr="006B6768">
        <w:rPr>
          <w:rFonts w:ascii="Times New Roman" w:hAnsi="Times New Roman" w:cs="Times New Roman"/>
          <w:sz w:val="28"/>
          <w:szCs w:val="28"/>
          <w:lang w:val="en-GB"/>
        </w:rPr>
        <w:t xml:space="preserve"> plant construction project (US</w:t>
      </w:r>
      <w:r w:rsidR="006B75E3">
        <w:rPr>
          <w:rFonts w:ascii="Times New Roman" w:hAnsi="Times New Roman" w:cs="Times New Roman"/>
          <w:sz w:val="28"/>
          <w:szCs w:val="28"/>
          <w:lang w:val="en-GB"/>
        </w:rPr>
        <w:t>D 118,5</w:t>
      </w:r>
      <w:r w:rsidR="004E3B3B" w:rsidRPr="006B6768">
        <w:rPr>
          <w:rFonts w:ascii="Times New Roman" w:hAnsi="Times New Roman" w:cs="Times New Roman"/>
          <w:sz w:val="28"/>
          <w:szCs w:val="28"/>
          <w:lang w:val="en-GB"/>
        </w:rPr>
        <w:t xml:space="preserve"> million, payback period 4</w:t>
      </w:r>
      <w:r w:rsidRPr="006B6768">
        <w:rPr>
          <w:rFonts w:ascii="Times New Roman" w:hAnsi="Times New Roman" w:cs="Times New Roman"/>
          <w:sz w:val="28"/>
          <w:szCs w:val="28"/>
          <w:lang w:val="en-GB"/>
        </w:rPr>
        <w:t xml:space="preserve"> years);</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 xml:space="preserve">a 54 MW </w:t>
      </w:r>
      <w:r w:rsidR="007E0E9D" w:rsidRPr="006B6768">
        <w:rPr>
          <w:rFonts w:ascii="Times New Roman" w:hAnsi="Times New Roman" w:cs="Times New Roman"/>
          <w:sz w:val="28"/>
          <w:szCs w:val="28"/>
          <w:lang w:val="en-GB"/>
        </w:rPr>
        <w:t>solar power plant project (USD 48,</w:t>
      </w:r>
      <w:r w:rsidR="006B75E3">
        <w:rPr>
          <w:rFonts w:ascii="Times New Roman" w:hAnsi="Times New Roman" w:cs="Times New Roman"/>
          <w:sz w:val="28"/>
          <w:szCs w:val="28"/>
          <w:lang w:val="en-GB"/>
        </w:rPr>
        <w:t>6 million, payback period =</w:t>
      </w:r>
      <w:r w:rsidRPr="006B6768">
        <w:rPr>
          <w:rFonts w:ascii="Times New Roman" w:hAnsi="Times New Roman" w:cs="Times New Roman"/>
          <w:sz w:val="28"/>
          <w:szCs w:val="28"/>
          <w:lang w:val="en-GB"/>
        </w:rPr>
        <w:t xml:space="preserve"> 5 years);</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a 25 MW geothermal power plant project with a sanatorium complex (USD 78 million, payback period -  up to 3 years).</w:t>
      </w:r>
    </w:p>
    <w:p w:rsidR="00283473"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These are the first pack of ready for implementation projects, and there are other projects as well. These projects are in the </w:t>
      </w:r>
      <w:proofErr w:type="spellStart"/>
      <w:r w:rsidRPr="006B6768">
        <w:rPr>
          <w:rFonts w:ascii="Times New Roman" w:hAnsi="Times New Roman" w:cs="Times New Roman"/>
          <w:sz w:val="28"/>
          <w:szCs w:val="28"/>
          <w:lang w:val="en-GB"/>
        </w:rPr>
        <w:t>stage</w:t>
      </w:r>
      <w:proofErr w:type="spellEnd"/>
      <w:r w:rsidRPr="006B6768">
        <w:rPr>
          <w:rFonts w:ascii="Times New Roman" w:hAnsi="Times New Roman" w:cs="Times New Roman"/>
          <w:sz w:val="28"/>
          <w:szCs w:val="28"/>
          <w:lang w:val="en-GB"/>
        </w:rPr>
        <w:t xml:space="preserve"> of readiness for investment, which already indicates the effectiveness of filling the Investment Platform.</w:t>
      </w:r>
    </w:p>
    <w:p w:rsidR="002712BC" w:rsidRPr="006B6768" w:rsidRDefault="00283473" w:rsidP="00283473">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Action plan: </w:t>
      </w:r>
    </w:p>
    <w:p w:rsidR="002712BC" w:rsidRPr="006B6768" w:rsidRDefault="002712BC" w:rsidP="00E46CA3">
      <w:pPr>
        <w:pStyle w:val="ListParagraph"/>
        <w:numPr>
          <w:ilvl w:val="0"/>
          <w:numId w:val="1"/>
        </w:numPr>
        <w:rPr>
          <w:rFonts w:ascii="Times New Roman" w:hAnsi="Times New Roman" w:cs="Times New Roman"/>
          <w:sz w:val="28"/>
          <w:szCs w:val="28"/>
          <w:lang w:val="en-GB"/>
        </w:rPr>
      </w:pPr>
      <w:r w:rsidRPr="006B6768">
        <w:rPr>
          <w:rFonts w:ascii="Times New Roman" w:hAnsi="Times New Roman" w:cs="Times New Roman"/>
          <w:sz w:val="28"/>
          <w:szCs w:val="28"/>
          <w:lang w:val="en-GB"/>
        </w:rPr>
        <w:t>f</w:t>
      </w:r>
      <w:r w:rsidR="00283473" w:rsidRPr="006B6768">
        <w:rPr>
          <w:rFonts w:ascii="Times New Roman" w:hAnsi="Times New Roman" w:cs="Times New Roman"/>
          <w:sz w:val="28"/>
          <w:szCs w:val="28"/>
          <w:lang w:val="en-GB"/>
        </w:rPr>
        <w:t>urther development of the Investment Platform for creati</w:t>
      </w:r>
      <w:r w:rsidRPr="006B6768">
        <w:rPr>
          <w:rFonts w:ascii="Times New Roman" w:hAnsi="Times New Roman" w:cs="Times New Roman"/>
          <w:sz w:val="28"/>
          <w:szCs w:val="28"/>
          <w:lang w:val="en-GB"/>
        </w:rPr>
        <w:t>ng a new business environment.;</w:t>
      </w:r>
    </w:p>
    <w:p w:rsidR="002712BC" w:rsidRPr="006B6768" w:rsidRDefault="00283473" w:rsidP="00E46CA3">
      <w:pPr>
        <w:pStyle w:val="ListParagraph"/>
        <w:numPr>
          <w:ilvl w:val="0"/>
          <w:numId w:val="1"/>
        </w:num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increasing the number of new projects and simplifying the inflow of capital and investments from all corners of the world; </w:t>
      </w:r>
    </w:p>
    <w:p w:rsidR="00283473" w:rsidRPr="006B6768" w:rsidRDefault="00283473" w:rsidP="00E46CA3">
      <w:pPr>
        <w:pStyle w:val="ListParagraph"/>
        <w:numPr>
          <w:ilvl w:val="0"/>
          <w:numId w:val="1"/>
        </w:numPr>
        <w:rPr>
          <w:rFonts w:ascii="Times New Roman" w:hAnsi="Times New Roman" w:cs="Times New Roman"/>
          <w:sz w:val="28"/>
          <w:szCs w:val="28"/>
          <w:lang w:val="en-GB"/>
        </w:rPr>
      </w:pPr>
      <w:r w:rsidRPr="006B6768">
        <w:rPr>
          <w:rFonts w:ascii="Times New Roman" w:hAnsi="Times New Roman" w:cs="Times New Roman"/>
          <w:sz w:val="28"/>
          <w:szCs w:val="28"/>
          <w:lang w:val="en-GB"/>
        </w:rPr>
        <w:t>extension of the range of goods and services that can be purchased for 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w:t>
      </w:r>
    </w:p>
    <w:p w:rsidR="00E46CA3" w:rsidRPr="006B6768" w:rsidRDefault="00E46CA3" w:rsidP="002712BC">
      <w:pPr>
        <w:jc w:val="center"/>
        <w:rPr>
          <w:rFonts w:ascii="Times New Roman" w:hAnsi="Times New Roman" w:cs="Times New Roman"/>
          <w:b/>
          <w:sz w:val="28"/>
          <w:szCs w:val="28"/>
          <w:lang w:val="en-GB"/>
        </w:rPr>
      </w:pPr>
    </w:p>
    <w:p w:rsidR="00E46CA3" w:rsidRPr="006B6768" w:rsidRDefault="00E46CA3" w:rsidP="002712BC">
      <w:pPr>
        <w:jc w:val="center"/>
        <w:rPr>
          <w:rFonts w:ascii="Times New Roman" w:hAnsi="Times New Roman" w:cs="Times New Roman"/>
          <w:b/>
          <w:sz w:val="28"/>
          <w:szCs w:val="28"/>
          <w:lang w:val="en-GB"/>
        </w:rPr>
      </w:pPr>
    </w:p>
    <w:p w:rsidR="00F33A00" w:rsidRPr="006B6768" w:rsidRDefault="00F33A00" w:rsidP="002712BC">
      <w:pPr>
        <w:jc w:val="center"/>
        <w:rPr>
          <w:rFonts w:ascii="Times New Roman" w:hAnsi="Times New Roman" w:cs="Times New Roman"/>
          <w:b/>
          <w:sz w:val="28"/>
          <w:szCs w:val="28"/>
          <w:lang w:val="en-GB"/>
        </w:rPr>
      </w:pPr>
    </w:p>
    <w:p w:rsidR="00E46CA3" w:rsidRPr="006B6768" w:rsidRDefault="00682B66" w:rsidP="00E46CA3">
      <w:pPr>
        <w:jc w:val="center"/>
        <w:rPr>
          <w:rFonts w:ascii="Times New Roman" w:hAnsi="Times New Roman" w:cs="Times New Roman"/>
          <w:b/>
          <w:sz w:val="28"/>
          <w:szCs w:val="28"/>
          <w:lang w:val="en-GB"/>
        </w:rPr>
      </w:pPr>
      <w:r w:rsidRPr="006B6768">
        <w:rPr>
          <w:rFonts w:ascii="Times New Roman" w:hAnsi="Times New Roman" w:cs="Times New Roman"/>
          <w:b/>
          <w:noProof/>
          <w:sz w:val="28"/>
          <w:szCs w:val="28"/>
          <w:lang w:eastAsia="en-US"/>
        </w:rPr>
        <w:drawing>
          <wp:anchor distT="0" distB="0" distL="114300" distR="114300" simplePos="0" relativeHeight="251659264" behindDoc="0" locked="0" layoutInCell="1" allowOverlap="1" wp14:anchorId="69D399BF" wp14:editId="75BE23A7">
            <wp:simplePos x="0" y="0"/>
            <wp:positionH relativeFrom="margin">
              <wp:posOffset>4445</wp:posOffset>
            </wp:positionH>
            <wp:positionV relativeFrom="paragraph">
              <wp:posOffset>719455</wp:posOffset>
            </wp:positionV>
            <wp:extent cx="6686550" cy="4252595"/>
            <wp:effectExtent l="0" t="0" r="0" b="0"/>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sidRPr="006B6768">
        <w:rPr>
          <w:rFonts w:ascii="Times New Roman" w:hAnsi="Times New Roman" w:cs="Times New Roman"/>
          <w:b/>
          <w:sz w:val="28"/>
          <w:szCs w:val="28"/>
          <w:lang w:val="en-GB"/>
        </w:rPr>
        <w:t>The project consists of three interrelated directions (businesses)</w:t>
      </w:r>
      <w:r w:rsidRPr="006B6768">
        <w:rPr>
          <w:rFonts w:ascii="Times New Roman" w:hAnsi="Times New Roman" w:cs="Times New Roman"/>
          <w:sz w:val="28"/>
          <w:szCs w:val="28"/>
          <w:lang w:val="en-GB"/>
        </w:rPr>
        <w:t xml:space="preserve"> </w:t>
      </w:r>
      <w:r w:rsidRPr="006B6768">
        <w:rPr>
          <w:rFonts w:ascii="Times New Roman" w:hAnsi="Times New Roman" w:cs="Times New Roman"/>
          <w:b/>
          <w:sz w:val="28"/>
          <w:szCs w:val="28"/>
          <w:lang w:val="en-GB"/>
        </w:rPr>
        <w:t xml:space="preserve">to create and </w:t>
      </w:r>
      <w:r w:rsidR="00E46CA3" w:rsidRPr="006B6768">
        <w:rPr>
          <w:rFonts w:ascii="Times New Roman" w:hAnsi="Times New Roman" w:cs="Times New Roman"/>
          <w:b/>
          <w:sz w:val="28"/>
          <w:szCs w:val="28"/>
          <w:lang w:val="en-GB"/>
        </w:rPr>
        <w:t>effectively develop a new business environment.</w:t>
      </w:r>
    </w:p>
    <w:p w:rsidR="006E6132" w:rsidRPr="006B6768" w:rsidRDefault="00AA164B" w:rsidP="00E46CA3">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3.1 </w:t>
      </w:r>
      <w:r w:rsidR="006E6132" w:rsidRPr="006B6768">
        <w:rPr>
          <w:rFonts w:ascii="Times New Roman" w:hAnsi="Times New Roman" w:cs="Times New Roman"/>
          <w:b/>
          <w:sz w:val="28"/>
          <w:szCs w:val="28"/>
          <w:lang w:val="en-GB"/>
        </w:rPr>
        <w:t>Investment Platform</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 business for projects investing and placement (hereinafter referred to as the Platform). The Platform checks and places projects that require funding. Crowdfunding and </w:t>
      </w:r>
      <w:r w:rsidRPr="006B6768">
        <w:rPr>
          <w:rFonts w:ascii="Times New Roman" w:hAnsi="Times New Roman" w:cs="Times New Roman"/>
          <w:noProof/>
          <w:sz w:val="28"/>
          <w:szCs w:val="28"/>
          <w:lang w:val="en-GB"/>
        </w:rPr>
        <w:t>crowd</w:t>
      </w:r>
      <w:r w:rsidR="006704A1" w:rsidRPr="006B6768">
        <w:rPr>
          <w:rFonts w:ascii="Times New Roman" w:hAnsi="Times New Roman" w:cs="Times New Roman"/>
          <w:noProof/>
          <w:sz w:val="28"/>
          <w:szCs w:val="28"/>
          <w:lang w:val="en-GB"/>
        </w:rPr>
        <w:t xml:space="preserve"> </w:t>
      </w:r>
      <w:r w:rsidRPr="006B6768">
        <w:rPr>
          <w:rFonts w:ascii="Times New Roman" w:hAnsi="Times New Roman" w:cs="Times New Roman"/>
          <w:noProof/>
          <w:sz w:val="28"/>
          <w:szCs w:val="28"/>
          <w:lang w:val="en-GB"/>
        </w:rPr>
        <w:t>investing</w:t>
      </w:r>
      <w:r w:rsidRPr="006B6768">
        <w:rPr>
          <w:rFonts w:ascii="Times New Roman" w:hAnsi="Times New Roman" w:cs="Times New Roman"/>
          <w:sz w:val="28"/>
          <w:szCs w:val="28"/>
          <w:lang w:val="en-GB"/>
        </w:rPr>
        <w:t xml:space="preserve"> represent the main scheme of fundraising. According to the given scheme, it provides </w:t>
      </w:r>
      <w:r w:rsidR="006704A1" w:rsidRPr="006B6768">
        <w:rPr>
          <w:rFonts w:ascii="Times New Roman" w:hAnsi="Times New Roman" w:cs="Times New Roman"/>
          <w:sz w:val="28"/>
          <w:szCs w:val="28"/>
          <w:lang w:val="en-GB"/>
        </w:rPr>
        <w:t xml:space="preserve">an </w:t>
      </w:r>
      <w:r w:rsidRPr="006B6768">
        <w:rPr>
          <w:rFonts w:ascii="Times New Roman" w:hAnsi="Times New Roman" w:cs="Times New Roman"/>
          <w:noProof/>
          <w:sz w:val="28"/>
          <w:szCs w:val="28"/>
          <w:lang w:val="en-GB"/>
        </w:rPr>
        <w:t>automated</w:t>
      </w:r>
      <w:r w:rsidRPr="006B6768">
        <w:rPr>
          <w:rFonts w:ascii="Times New Roman" w:hAnsi="Times New Roman" w:cs="Times New Roman"/>
          <w:sz w:val="28"/>
          <w:szCs w:val="28"/>
          <w:lang w:val="en-GB"/>
        </w:rPr>
        <w:t xml:space="preserve"> collection of investments, companies and </w:t>
      </w:r>
      <w:proofErr w:type="spellStart"/>
      <w:r w:rsidRPr="006B6768">
        <w:rPr>
          <w:rFonts w:ascii="Times New Roman" w:hAnsi="Times New Roman" w:cs="Times New Roman"/>
          <w:sz w:val="28"/>
          <w:szCs w:val="28"/>
          <w:lang w:val="en-GB"/>
        </w:rPr>
        <w:t>startups</w:t>
      </w:r>
      <w:proofErr w:type="spellEnd"/>
      <w:r w:rsidRPr="006B6768">
        <w:rPr>
          <w:rFonts w:ascii="Times New Roman" w:hAnsi="Times New Roman" w:cs="Times New Roman"/>
          <w:sz w:val="28"/>
          <w:szCs w:val="28"/>
          <w:lang w:val="en-GB"/>
        </w:rPr>
        <w:t xml:space="preserve"> products prepayment, as well as collecting donations for </w:t>
      </w:r>
      <w:proofErr w:type="spellStart"/>
      <w:r w:rsidRPr="006B6768">
        <w:rPr>
          <w:rFonts w:ascii="Times New Roman" w:hAnsi="Times New Roman" w:cs="Times New Roman"/>
          <w:sz w:val="28"/>
          <w:szCs w:val="28"/>
          <w:lang w:val="en-GB"/>
        </w:rPr>
        <w:t>startup</w:t>
      </w:r>
      <w:proofErr w:type="spellEnd"/>
      <w:r w:rsidRPr="006B6768">
        <w:rPr>
          <w:rFonts w:ascii="Times New Roman" w:hAnsi="Times New Roman" w:cs="Times New Roman"/>
          <w:sz w:val="28"/>
          <w:szCs w:val="28"/>
          <w:lang w:val="en-GB"/>
        </w:rPr>
        <w:t xml:space="preserve"> or commercial launch of projects. If we consider the second case in more detail, then</w:t>
      </w:r>
      <w:r w:rsidR="006704A1" w:rsidRPr="006B6768">
        <w:rPr>
          <w:rFonts w:ascii="Times New Roman" w:hAnsi="Times New Roman" w:cs="Times New Roman"/>
          <w:sz w:val="28"/>
          <w:szCs w:val="28"/>
          <w:lang w:val="en-GB"/>
        </w:rPr>
        <w:t>, in this case,</w:t>
      </w:r>
      <w:r w:rsidRPr="006B6768">
        <w:rPr>
          <w:rFonts w:ascii="Times New Roman" w:hAnsi="Times New Roman" w:cs="Times New Roman"/>
          <w:sz w:val="28"/>
          <w:szCs w:val="28"/>
          <w:lang w:val="en-GB"/>
        </w:rPr>
        <w:t xml:space="preserve"> the investor becomes the co-owner of the project. </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platform offers services for the implementation of ICO projects for a specific commission from released tokens, the percentage of which will depend on the profitability of the project and the cooperation agreement between the Platform and the owners of the project idea, as well as a commission, which is 10% of the collected investment amount. This service is relevant for both digital and high-tech businesses as well as for real businesses. No overpayment. You only pay for </w:t>
      </w:r>
      <w:r w:rsidR="006704A1" w:rsidRPr="006B6768">
        <w:rPr>
          <w:rFonts w:ascii="Times New Roman" w:hAnsi="Times New Roman" w:cs="Times New Roman"/>
          <w:sz w:val="28"/>
          <w:szCs w:val="28"/>
          <w:lang w:val="en-GB"/>
        </w:rPr>
        <w:t xml:space="preserve">a </w:t>
      </w:r>
      <w:r w:rsidRPr="006B6768">
        <w:rPr>
          <w:rFonts w:ascii="Times New Roman" w:hAnsi="Times New Roman" w:cs="Times New Roman"/>
          <w:noProof/>
          <w:sz w:val="28"/>
          <w:szCs w:val="28"/>
          <w:lang w:val="en-GB"/>
        </w:rPr>
        <w:t>real</w:t>
      </w:r>
      <w:r w:rsidRPr="006B6768">
        <w:rPr>
          <w:rFonts w:ascii="Times New Roman" w:hAnsi="Times New Roman" w:cs="Times New Roman"/>
          <w:sz w:val="28"/>
          <w:szCs w:val="28"/>
          <w:lang w:val="en-GB"/>
        </w:rPr>
        <w:t xml:space="preserve"> result.</w:t>
      </w:r>
    </w:p>
    <w:p w:rsidR="00E80FD5" w:rsidRPr="006B6768" w:rsidRDefault="00E80FD5" w:rsidP="0018169D">
      <w:pPr>
        <w:jc w:val="center"/>
        <w:rPr>
          <w:rFonts w:ascii="Times New Roman" w:hAnsi="Times New Roman" w:cs="Times New Roman"/>
          <w:b/>
          <w:sz w:val="28"/>
          <w:szCs w:val="28"/>
          <w:lang w:val="en-GB"/>
        </w:rPr>
      </w:pPr>
    </w:p>
    <w:p w:rsidR="006E6132" w:rsidRPr="006B6768" w:rsidRDefault="00AA164B" w:rsidP="0018169D">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3.2 </w:t>
      </w:r>
      <w:r w:rsidR="006E6132" w:rsidRPr="006B6768">
        <w:rPr>
          <w:rFonts w:ascii="Times New Roman" w:hAnsi="Times New Roman" w:cs="Times New Roman"/>
          <w:b/>
          <w:sz w:val="28"/>
          <w:szCs w:val="28"/>
          <w:lang w:val="en-GB"/>
        </w:rPr>
        <w:t>Electronic Investment Bank</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As we create a stable, efficient business environment, we plan to create our own internal currency. An electronic investment bank is the main issuer of internal e-currency. The unit of measurement is 1 Innovation Investment (1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The main function of the e-bank is to issue 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and to provide </w:t>
      </w:r>
      <w:r w:rsidR="006704A1" w:rsidRPr="006B6768">
        <w:rPr>
          <w:rFonts w:ascii="Times New Roman" w:hAnsi="Times New Roman" w:cs="Times New Roman"/>
          <w:sz w:val="28"/>
          <w:szCs w:val="28"/>
          <w:lang w:val="en-GB"/>
        </w:rPr>
        <w:t xml:space="preserve">a </w:t>
      </w:r>
      <w:r w:rsidRPr="006B6768">
        <w:rPr>
          <w:rFonts w:ascii="Times New Roman" w:hAnsi="Times New Roman" w:cs="Times New Roman"/>
          <w:noProof/>
          <w:sz w:val="28"/>
          <w:szCs w:val="28"/>
          <w:lang w:val="en-GB"/>
        </w:rPr>
        <w:t>stable</w:t>
      </w:r>
      <w:r w:rsidRPr="006B6768">
        <w:rPr>
          <w:rFonts w:ascii="Times New Roman" w:hAnsi="Times New Roman" w:cs="Times New Roman"/>
          <w:sz w:val="28"/>
          <w:szCs w:val="28"/>
          <w:lang w:val="en-GB"/>
        </w:rPr>
        <w:t xml:space="preserve"> exchange rate. Additional features are:</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 xml:space="preserve">clients assets </w:t>
      </w:r>
      <w:r w:rsidRPr="006B6768">
        <w:rPr>
          <w:rFonts w:ascii="Times New Roman" w:hAnsi="Times New Roman" w:cs="Times New Roman"/>
          <w:noProof/>
          <w:sz w:val="28"/>
          <w:szCs w:val="28"/>
          <w:lang w:val="en-GB"/>
        </w:rPr>
        <w:t>management</w:t>
      </w:r>
      <w:r w:rsidRPr="006B6768">
        <w:rPr>
          <w:rFonts w:ascii="Times New Roman" w:hAnsi="Times New Roman" w:cs="Times New Roman"/>
          <w:sz w:val="28"/>
          <w:szCs w:val="28"/>
          <w:lang w:val="en-GB"/>
        </w:rPr>
        <w:t xml:space="preserve"> converted to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 xml:space="preserve">different types of transfers around the world using </w:t>
      </w:r>
      <w:r w:rsidR="006704A1" w:rsidRPr="006B6768">
        <w:rPr>
          <w:rFonts w:ascii="Times New Roman" w:hAnsi="Times New Roman" w:cs="Times New Roman"/>
          <w:sz w:val="28"/>
          <w:szCs w:val="28"/>
          <w:lang w:val="en-GB"/>
        </w:rPr>
        <w:t xml:space="preserve">a </w:t>
      </w:r>
      <w:r w:rsidRPr="006B6768">
        <w:rPr>
          <w:rFonts w:ascii="Times New Roman" w:hAnsi="Times New Roman" w:cs="Times New Roman"/>
          <w:noProof/>
          <w:sz w:val="28"/>
          <w:szCs w:val="28"/>
          <w:lang w:val="en-GB"/>
        </w:rPr>
        <w:t>personal</w:t>
      </w:r>
      <w:r w:rsidRPr="006B6768">
        <w:rPr>
          <w:rFonts w:ascii="Times New Roman" w:hAnsi="Times New Roman" w:cs="Times New Roman"/>
          <w:sz w:val="28"/>
          <w:szCs w:val="28"/>
          <w:lang w:val="en-GB"/>
        </w:rPr>
        <w:t xml:space="preserve"> account.</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introduction of 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as a worldwide payment system - for internal and international transfers of funds.</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Legally, we will provide the status of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as equivalent to the unit of any resource invested in the Platform in order to assess the contribution of each participant. The cost of 1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can be tied to both a single currency and a group of currencies, allowing exchange transactions based on the current rate. We chose the US dollar as the main currency, which 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is tied to. A significant advantage is </w:t>
      </w:r>
      <w:r w:rsidR="006704A1" w:rsidRPr="006B6768">
        <w:rPr>
          <w:rFonts w:ascii="Times New Roman" w:hAnsi="Times New Roman" w:cs="Times New Roman"/>
          <w:sz w:val="28"/>
          <w:szCs w:val="28"/>
          <w:lang w:val="en-GB"/>
        </w:rPr>
        <w:t xml:space="preserve">a </w:t>
      </w:r>
      <w:r w:rsidRPr="006B6768">
        <w:rPr>
          <w:rFonts w:ascii="Times New Roman" w:hAnsi="Times New Roman" w:cs="Times New Roman"/>
          <w:noProof/>
          <w:sz w:val="28"/>
          <w:szCs w:val="28"/>
          <w:lang w:val="en-GB"/>
        </w:rPr>
        <w:t>recognition</w:t>
      </w:r>
      <w:r w:rsidRPr="006B6768">
        <w:rPr>
          <w:rFonts w:ascii="Times New Roman" w:hAnsi="Times New Roman" w:cs="Times New Roman"/>
          <w:sz w:val="28"/>
          <w:szCs w:val="28"/>
          <w:lang w:val="en-GB"/>
        </w:rPr>
        <w:t xml:space="preserve"> of the "II</w:t>
      </w:r>
      <w:r w:rsidR="00A97F3E"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exchange transaction to the fiat money as a return on investment as part of the jurisdiction. Therefore, it is possible to get rid of taxation, which is the advantage of this </w:t>
      </w:r>
      <w:r w:rsidRPr="006B6768">
        <w:rPr>
          <w:rFonts w:ascii="Times New Roman" w:hAnsi="Times New Roman" w:cs="Times New Roman"/>
          <w:noProof/>
          <w:sz w:val="28"/>
          <w:szCs w:val="28"/>
          <w:lang w:val="en-GB"/>
        </w:rPr>
        <w:t>cryptocurrency</w:t>
      </w:r>
      <w:r w:rsidRPr="006B6768">
        <w:rPr>
          <w:rFonts w:ascii="Times New Roman" w:hAnsi="Times New Roman" w:cs="Times New Roman"/>
          <w:sz w:val="28"/>
          <w:szCs w:val="28"/>
          <w:lang w:val="en-GB"/>
        </w:rPr>
        <w:t xml:space="preserve"> and increases its cost. The commission for transfers will be minimal, although the main profit will be for transactions with </w:t>
      </w:r>
      <w:r w:rsidR="006704A1"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exchange</w:t>
      </w:r>
      <w:r w:rsidRPr="006B6768">
        <w:rPr>
          <w:rFonts w:ascii="Times New Roman" w:hAnsi="Times New Roman" w:cs="Times New Roman"/>
          <w:sz w:val="28"/>
          <w:szCs w:val="28"/>
          <w:lang w:val="en-GB"/>
        </w:rPr>
        <w:t xml:space="preserve"> of fiat money and electronic currencies (pre-commission at 0.5%).</w:t>
      </w:r>
    </w:p>
    <w:p w:rsidR="006E6132" w:rsidRPr="006B6768" w:rsidRDefault="00AA164B" w:rsidP="0018169D">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3.3 </w:t>
      </w:r>
      <w:r w:rsidR="006E6132" w:rsidRPr="006B6768">
        <w:rPr>
          <w:rFonts w:ascii="Times New Roman" w:hAnsi="Times New Roman" w:cs="Times New Roman"/>
          <w:b/>
          <w:sz w:val="28"/>
          <w:szCs w:val="28"/>
          <w:lang w:val="en-GB"/>
        </w:rPr>
        <w:t>Social and Business Network</w:t>
      </w:r>
    </w:p>
    <w:p w:rsidR="006E6132"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 social-business network will play a leading role in the processes of purchasing and selling various platform and e-bank tokens, which will provide a constant flow of information and ensure faster financing of the Platform's projects. Creating a service for communicating and concluding various contracts that will include social networking and business portals will simplify and speed up the worldwide sales of goods, electronic money equivalents and various financial instruments.</w:t>
      </w:r>
    </w:p>
    <w:p w:rsidR="00682B66" w:rsidRPr="006B6768" w:rsidRDefault="006E6132" w:rsidP="0018169D">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 the first year, all users will receive a VIP status, which eliminates ad serving on side banners and apps, as well as other status privileges. A $1 per month fee for the VIP status will be introduced afterwards. An analogue of revenue for obtaining VIP status will be paid advertising from external companies, which will be shown to free users. A complex use of various resources is planned, such as specialized paid third-party developers and platform </w:t>
      </w:r>
      <w:r w:rsidR="00DE7FA1" w:rsidRPr="006B6768">
        <w:rPr>
          <w:rFonts w:ascii="Times New Roman" w:hAnsi="Times New Roman" w:cs="Times New Roman"/>
          <w:sz w:val="28"/>
          <w:szCs w:val="28"/>
          <w:lang w:val="en-GB"/>
        </w:rPr>
        <w:t>developer’s</w:t>
      </w:r>
      <w:r w:rsidRPr="006B6768">
        <w:rPr>
          <w:rFonts w:ascii="Times New Roman" w:hAnsi="Times New Roman" w:cs="Times New Roman"/>
          <w:sz w:val="28"/>
          <w:szCs w:val="28"/>
          <w:lang w:val="en-GB"/>
        </w:rPr>
        <w:t xml:space="preserve"> apps for clients and their families (gaming simulators, audio-video materials, online stores, online auctions etc.).</w:t>
      </w:r>
    </w:p>
    <w:p w:rsidR="00E80FD5" w:rsidRPr="006B6768" w:rsidRDefault="00E80FD5" w:rsidP="00AA164B">
      <w:pPr>
        <w:jc w:val="center"/>
        <w:rPr>
          <w:rFonts w:ascii="Times New Roman" w:hAnsi="Times New Roman" w:cs="Times New Roman"/>
          <w:b/>
          <w:sz w:val="28"/>
          <w:szCs w:val="28"/>
          <w:lang w:val="en-GB"/>
        </w:rPr>
      </w:pPr>
    </w:p>
    <w:p w:rsidR="00E80FD5" w:rsidRPr="006B6768" w:rsidRDefault="00E80FD5" w:rsidP="00AA164B">
      <w:pPr>
        <w:jc w:val="center"/>
        <w:rPr>
          <w:rFonts w:ascii="Times New Roman" w:hAnsi="Times New Roman" w:cs="Times New Roman"/>
          <w:b/>
          <w:sz w:val="28"/>
          <w:szCs w:val="28"/>
          <w:lang w:val="en-GB"/>
        </w:rPr>
      </w:pPr>
    </w:p>
    <w:p w:rsidR="00682B66" w:rsidRPr="006B6768" w:rsidRDefault="00AA164B" w:rsidP="00AA164B">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3.4 Additional benefits</w:t>
      </w:r>
    </w:p>
    <w:p w:rsidR="00056E79" w:rsidRPr="006B6768" w:rsidRDefault="00056E79" w:rsidP="00E80FD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Online customer support</w:t>
      </w:r>
    </w:p>
    <w:p w:rsidR="00056E79" w:rsidRPr="006B6768" w:rsidRDefault="00056E79"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Innovation Investments online customer support team is ready to deal with any inquiries. All issues and inconveniences are handled by our team of dedicated professionals. Support will be accessible online and </w:t>
      </w:r>
      <w:r w:rsidRPr="006B6768">
        <w:rPr>
          <w:rFonts w:ascii="Times New Roman" w:hAnsi="Times New Roman" w:cs="Times New Roman"/>
          <w:noProof/>
          <w:sz w:val="28"/>
          <w:szCs w:val="28"/>
          <w:lang w:val="en-GB"/>
        </w:rPr>
        <w:t>sometimes</w:t>
      </w:r>
      <w:r w:rsidRPr="006B6768">
        <w:rPr>
          <w:rFonts w:ascii="Times New Roman" w:hAnsi="Times New Roman" w:cs="Times New Roman"/>
          <w:sz w:val="28"/>
          <w:szCs w:val="28"/>
          <w:lang w:val="en-GB"/>
        </w:rPr>
        <w:t xml:space="preserve"> later via mobile, ensuring the necessary communication channels are on offer when required.</w:t>
      </w:r>
    </w:p>
    <w:p w:rsidR="00056E79" w:rsidRPr="006B6768" w:rsidRDefault="00056E79"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We understand that continuous, high-quality support is the key to success, which is why we prioritise providing the very highest level of client support. Every user spreads the word about their product experience, and we want this word-of-mouth communication to be positive, encouraging more customers to join our community. We will dedicate all the necessary tools, resources and people to make this happen.</w:t>
      </w:r>
    </w:p>
    <w:p w:rsidR="00056E79" w:rsidRPr="006B6768" w:rsidRDefault="00024ACB" w:rsidP="00E80FD5">
      <w:pPr>
        <w:jc w:val="both"/>
        <w:rPr>
          <w:rFonts w:ascii="Times New Roman" w:hAnsi="Times New Roman" w:cs="Times New Roman"/>
          <w:b/>
          <w:sz w:val="28"/>
          <w:szCs w:val="28"/>
          <w:lang w:val="en-GB"/>
        </w:rPr>
      </w:pPr>
      <w:r>
        <w:rPr>
          <w:rFonts w:ascii="Times New Roman" w:hAnsi="Times New Roman" w:cs="Times New Roman"/>
          <w:b/>
          <w:sz w:val="28"/>
          <w:szCs w:val="28"/>
          <w:lang w:val="en-GB"/>
        </w:rPr>
        <w:t>“</w:t>
      </w:r>
      <w:r w:rsidR="00056E79" w:rsidRPr="006B6768">
        <w:rPr>
          <w:rFonts w:ascii="Times New Roman" w:hAnsi="Times New Roman" w:cs="Times New Roman"/>
          <w:b/>
          <w:sz w:val="28"/>
          <w:szCs w:val="28"/>
          <w:lang w:val="en-GB"/>
        </w:rPr>
        <w:t xml:space="preserve">Know </w:t>
      </w:r>
      <w:r>
        <w:rPr>
          <w:rFonts w:ascii="Times New Roman" w:hAnsi="Times New Roman" w:cs="Times New Roman"/>
          <w:b/>
          <w:sz w:val="28"/>
          <w:szCs w:val="28"/>
          <w:lang w:val="en-GB"/>
        </w:rPr>
        <w:t>Y</w:t>
      </w:r>
      <w:r w:rsidR="00056E79" w:rsidRPr="006B6768">
        <w:rPr>
          <w:rFonts w:ascii="Times New Roman" w:hAnsi="Times New Roman" w:cs="Times New Roman"/>
          <w:b/>
          <w:sz w:val="28"/>
          <w:szCs w:val="28"/>
          <w:lang w:val="en-GB"/>
        </w:rPr>
        <w:t xml:space="preserve">our </w:t>
      </w:r>
      <w:r>
        <w:rPr>
          <w:rFonts w:ascii="Times New Roman" w:hAnsi="Times New Roman" w:cs="Times New Roman"/>
          <w:b/>
          <w:sz w:val="28"/>
          <w:szCs w:val="28"/>
          <w:lang w:val="en-GB"/>
        </w:rPr>
        <w:t>C</w:t>
      </w:r>
      <w:r w:rsidR="00056E79" w:rsidRPr="006B6768">
        <w:rPr>
          <w:rFonts w:ascii="Times New Roman" w:hAnsi="Times New Roman" w:cs="Times New Roman"/>
          <w:b/>
          <w:sz w:val="28"/>
          <w:szCs w:val="28"/>
          <w:lang w:val="en-GB"/>
        </w:rPr>
        <w:t>ustomer</w:t>
      </w:r>
      <w:r>
        <w:rPr>
          <w:rFonts w:ascii="Times New Roman" w:hAnsi="Times New Roman" w:cs="Times New Roman"/>
          <w:b/>
          <w:sz w:val="28"/>
          <w:szCs w:val="28"/>
          <w:lang w:val="en-GB"/>
        </w:rPr>
        <w:t>”</w:t>
      </w:r>
      <w:r w:rsidR="00056E79" w:rsidRPr="006B6768">
        <w:rPr>
          <w:rFonts w:ascii="Times New Roman" w:hAnsi="Times New Roman" w:cs="Times New Roman"/>
          <w:b/>
          <w:sz w:val="28"/>
          <w:szCs w:val="28"/>
          <w:lang w:val="en-GB"/>
        </w:rPr>
        <w:t xml:space="preserve"> and </w:t>
      </w:r>
      <w:r>
        <w:rPr>
          <w:rFonts w:ascii="Times New Roman" w:hAnsi="Times New Roman" w:cs="Times New Roman"/>
          <w:b/>
          <w:noProof/>
          <w:sz w:val="28"/>
          <w:szCs w:val="28"/>
          <w:lang w:val="en-GB"/>
        </w:rPr>
        <w:t>A</w:t>
      </w:r>
      <w:r w:rsidR="00056E79" w:rsidRPr="006B6768">
        <w:rPr>
          <w:rFonts w:ascii="Times New Roman" w:hAnsi="Times New Roman" w:cs="Times New Roman"/>
          <w:b/>
          <w:noProof/>
          <w:sz w:val="28"/>
          <w:szCs w:val="28"/>
          <w:lang w:val="en-GB"/>
        </w:rPr>
        <w:t>nti</w:t>
      </w:r>
      <w:r w:rsidR="006704A1" w:rsidRPr="006B6768">
        <w:rPr>
          <w:rFonts w:ascii="Times New Roman" w:hAnsi="Times New Roman" w:cs="Times New Roman"/>
          <w:b/>
          <w:noProof/>
          <w:sz w:val="28"/>
          <w:szCs w:val="28"/>
          <w:lang w:val="en-GB"/>
        </w:rPr>
        <w:t>-</w:t>
      </w:r>
      <w:r>
        <w:rPr>
          <w:rFonts w:ascii="Times New Roman" w:hAnsi="Times New Roman" w:cs="Times New Roman"/>
          <w:b/>
          <w:noProof/>
          <w:sz w:val="28"/>
          <w:szCs w:val="28"/>
          <w:lang w:val="en-GB"/>
        </w:rPr>
        <w:t>M</w:t>
      </w:r>
      <w:r w:rsidR="00056E79" w:rsidRPr="006B6768">
        <w:rPr>
          <w:rFonts w:ascii="Times New Roman" w:hAnsi="Times New Roman" w:cs="Times New Roman"/>
          <w:b/>
          <w:noProof/>
          <w:sz w:val="28"/>
          <w:szCs w:val="28"/>
          <w:lang w:val="en-GB"/>
        </w:rPr>
        <w:t>oney</w:t>
      </w:r>
      <w:r w:rsidR="00056E79" w:rsidRPr="006B6768">
        <w:rPr>
          <w:rFonts w:ascii="Times New Roman" w:hAnsi="Times New Roman" w:cs="Times New Roman"/>
          <w:b/>
          <w:sz w:val="28"/>
          <w:szCs w:val="28"/>
          <w:lang w:val="en-GB"/>
        </w:rPr>
        <w:t xml:space="preserve"> </w:t>
      </w:r>
      <w:r>
        <w:rPr>
          <w:rFonts w:ascii="Times New Roman" w:hAnsi="Times New Roman" w:cs="Times New Roman"/>
          <w:b/>
          <w:sz w:val="28"/>
          <w:szCs w:val="28"/>
          <w:lang w:val="en-GB"/>
        </w:rPr>
        <w:t>L</w:t>
      </w:r>
      <w:r w:rsidR="00056E79" w:rsidRPr="006B6768">
        <w:rPr>
          <w:rFonts w:ascii="Times New Roman" w:hAnsi="Times New Roman" w:cs="Times New Roman"/>
          <w:b/>
          <w:sz w:val="28"/>
          <w:szCs w:val="28"/>
          <w:lang w:val="en-GB"/>
        </w:rPr>
        <w:t>aundering.</w:t>
      </w:r>
    </w:p>
    <w:p w:rsidR="00056E79" w:rsidRPr="006B6768" w:rsidRDefault="00056E79"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Anonymous and pseudonymous use of Innovation Investments services will not be possible. After the onset of the technical </w:t>
      </w:r>
      <w:r w:rsidRPr="006B6768">
        <w:rPr>
          <w:rFonts w:ascii="Times New Roman" w:hAnsi="Times New Roman" w:cs="Times New Roman"/>
          <w:noProof/>
          <w:sz w:val="28"/>
          <w:szCs w:val="28"/>
          <w:lang w:val="en-GB"/>
        </w:rPr>
        <w:t>capabilities</w:t>
      </w:r>
      <w:r w:rsidR="006704A1"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we can offer to all interested users to authenticate to enhance the security level of their investment.</w:t>
      </w:r>
    </w:p>
    <w:p w:rsidR="00056E79" w:rsidRPr="006B6768" w:rsidRDefault="00056E79"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That said, these measures are not intended to make users’ lives difficult. The goal here is to systematically improve the credibility of cryptocurrencies as fair and legal means of payment. We will use a leading KYC service provider to deliver our users a fast and effective onboarding process. Innovation Investments is entitled to bring </w:t>
      </w:r>
      <w:r w:rsidRPr="006B6768">
        <w:rPr>
          <w:rFonts w:ascii="Times New Roman" w:hAnsi="Times New Roman" w:cs="Times New Roman"/>
          <w:noProof/>
          <w:sz w:val="28"/>
          <w:szCs w:val="28"/>
          <w:lang w:val="en-GB"/>
        </w:rPr>
        <w:t>top</w:t>
      </w:r>
      <w:r w:rsidR="006704A1" w:rsidRPr="006B6768">
        <w:rPr>
          <w:rFonts w:ascii="Times New Roman" w:hAnsi="Times New Roman" w:cs="Times New Roman"/>
          <w:noProof/>
          <w:sz w:val="28"/>
          <w:szCs w:val="28"/>
          <w:lang w:val="en-GB"/>
        </w:rPr>
        <w:t>-</w:t>
      </w:r>
      <w:r w:rsidRPr="006B6768">
        <w:rPr>
          <w:rFonts w:ascii="Times New Roman" w:hAnsi="Times New Roman" w:cs="Times New Roman"/>
          <w:noProof/>
          <w:sz w:val="28"/>
          <w:szCs w:val="28"/>
          <w:lang w:val="en-GB"/>
        </w:rPr>
        <w:t>level</w:t>
      </w:r>
      <w:r w:rsidRPr="006B6768">
        <w:rPr>
          <w:rFonts w:ascii="Times New Roman" w:hAnsi="Times New Roman" w:cs="Times New Roman"/>
          <w:sz w:val="28"/>
          <w:szCs w:val="28"/>
          <w:lang w:val="en-GB"/>
        </w:rPr>
        <w:t xml:space="preserve"> Know Your Customer standards to its business operations.</w:t>
      </w:r>
    </w:p>
    <w:p w:rsidR="00056E79" w:rsidRPr="006B6768" w:rsidRDefault="00056E79"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What’s also important to note is that the authentication process we will design </w:t>
      </w:r>
      <w:r w:rsidRPr="006B6768">
        <w:rPr>
          <w:rFonts w:ascii="Times New Roman" w:hAnsi="Times New Roman" w:cs="Times New Roman"/>
          <w:noProof/>
          <w:sz w:val="28"/>
          <w:szCs w:val="28"/>
          <w:lang w:val="en-GB"/>
        </w:rPr>
        <w:t>is inten</w:t>
      </w:r>
      <w:r w:rsidR="006704A1" w:rsidRPr="006B6768">
        <w:rPr>
          <w:rFonts w:ascii="Times New Roman" w:hAnsi="Times New Roman" w:cs="Times New Roman"/>
          <w:noProof/>
          <w:sz w:val="28"/>
          <w:szCs w:val="28"/>
          <w:lang w:val="en-GB"/>
        </w:rPr>
        <w:t>de</w:t>
      </w:r>
      <w:r w:rsidRPr="006B6768">
        <w:rPr>
          <w:rFonts w:ascii="Times New Roman" w:hAnsi="Times New Roman" w:cs="Times New Roman"/>
          <w:noProof/>
          <w:sz w:val="28"/>
          <w:szCs w:val="28"/>
          <w:lang w:val="en-GB"/>
        </w:rPr>
        <w:t>d</w:t>
      </w:r>
      <w:r w:rsidRPr="006B6768">
        <w:rPr>
          <w:rFonts w:ascii="Times New Roman" w:hAnsi="Times New Roman" w:cs="Times New Roman"/>
          <w:sz w:val="28"/>
          <w:szCs w:val="28"/>
          <w:lang w:val="en-GB"/>
        </w:rPr>
        <w:t xml:space="preserve"> to avoid the shortcomings of similar processes used by the traditional banking institutions, where long forms need to be filled in and then checked and corrected multiple of times. This authentication service will offer maximum convenience, and the verification of user information should take no longer than 4 hours.</w:t>
      </w:r>
    </w:p>
    <w:p w:rsidR="00C30321" w:rsidRPr="006B6768" w:rsidRDefault="00C30321" w:rsidP="00E80FD5">
      <w:pPr>
        <w:jc w:val="both"/>
        <w:rPr>
          <w:rFonts w:ascii="Times New Roman" w:hAnsi="Times New Roman" w:cs="Times New Roman"/>
          <w:b/>
          <w:sz w:val="28"/>
          <w:szCs w:val="28"/>
          <w:lang w:val="en-GB"/>
        </w:rPr>
      </w:pPr>
      <w:r w:rsidRPr="006B6768">
        <w:rPr>
          <w:rFonts w:ascii="Times New Roman" w:hAnsi="Times New Roman" w:cs="Times New Roman"/>
          <w:b/>
          <w:sz w:val="28"/>
          <w:szCs w:val="28"/>
          <w:lang w:val="en-GB"/>
        </w:rPr>
        <w:t>Security and audit</w:t>
      </w:r>
    </w:p>
    <w:p w:rsidR="00C30321" w:rsidRPr="006B6768" w:rsidRDefault="00C30321"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To ensure Innovation Investment’s ability to comply with security requirements, we aim to conduct external security audit no less than once per year. The scope of such audit encompasses the entire Innovation Investments platform. First such audit is scheduled to be held </w:t>
      </w:r>
      <w:r w:rsidR="006704A1" w:rsidRPr="006B6768">
        <w:rPr>
          <w:rFonts w:ascii="Times New Roman" w:hAnsi="Times New Roman" w:cs="Times New Roman"/>
          <w:noProof/>
          <w:sz w:val="28"/>
          <w:szCs w:val="28"/>
          <w:lang w:val="en-GB"/>
        </w:rPr>
        <w:t>at</w:t>
      </w:r>
      <w:r w:rsidRPr="006B6768">
        <w:rPr>
          <w:rFonts w:ascii="Times New Roman" w:hAnsi="Times New Roman" w:cs="Times New Roman"/>
          <w:sz w:val="28"/>
          <w:szCs w:val="28"/>
          <w:lang w:val="en-GB"/>
        </w:rPr>
        <w:t xml:space="preserve"> the end of second quarter of 2018. We will also use independent security audits of a narrower scope throughout our product development lifecycle.</w:t>
      </w:r>
    </w:p>
    <w:p w:rsidR="00977E41" w:rsidRPr="006B6768" w:rsidRDefault="00C30321" w:rsidP="00E80FD5">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Our security philosophy </w:t>
      </w:r>
      <w:r w:rsidR="00E62483" w:rsidRPr="006B6768">
        <w:rPr>
          <w:rFonts w:ascii="Times New Roman" w:hAnsi="Times New Roman" w:cs="Times New Roman"/>
          <w:sz w:val="28"/>
          <w:szCs w:val="28"/>
          <w:lang w:val="en-GB"/>
        </w:rPr>
        <w:t>is based on two main principles - c</w:t>
      </w:r>
      <w:r w:rsidRPr="006B6768">
        <w:rPr>
          <w:rFonts w:ascii="Times New Roman" w:hAnsi="Times New Roman" w:cs="Times New Roman"/>
          <w:sz w:val="28"/>
          <w:szCs w:val="28"/>
          <w:lang w:val="en-GB"/>
        </w:rPr>
        <w:t xml:space="preserve">reating a reliable technology platform that has sufficient protection from external </w:t>
      </w:r>
      <w:r w:rsidR="00E62483" w:rsidRPr="006B6768">
        <w:rPr>
          <w:rFonts w:ascii="Times New Roman" w:hAnsi="Times New Roman" w:cs="Times New Roman"/>
          <w:sz w:val="28"/>
          <w:szCs w:val="28"/>
          <w:lang w:val="en-GB"/>
        </w:rPr>
        <w:t>threats by design and p</w:t>
      </w:r>
      <w:r w:rsidRPr="006B6768">
        <w:rPr>
          <w:rFonts w:ascii="Times New Roman" w:hAnsi="Times New Roman" w:cs="Times New Roman"/>
          <w:sz w:val="28"/>
          <w:szCs w:val="28"/>
          <w:lang w:val="en-GB"/>
        </w:rPr>
        <w:t>rotection from the human factor through adherence to widely accepted best practices.</w:t>
      </w:r>
    </w:p>
    <w:p w:rsidR="00162312" w:rsidRPr="006B6768" w:rsidRDefault="00AA164B" w:rsidP="00AA164B">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3.5 </w:t>
      </w:r>
      <w:r w:rsidR="009126D3" w:rsidRPr="006B6768">
        <w:rPr>
          <w:rFonts w:ascii="Times New Roman" w:hAnsi="Times New Roman" w:cs="Times New Roman"/>
          <w:b/>
          <w:sz w:val="28"/>
          <w:szCs w:val="28"/>
          <w:lang w:val="en-GB"/>
        </w:rPr>
        <w:t xml:space="preserve">The </w:t>
      </w:r>
      <w:r w:rsidR="00162312" w:rsidRPr="006B6768">
        <w:rPr>
          <w:rFonts w:ascii="Times New Roman" w:hAnsi="Times New Roman" w:cs="Times New Roman"/>
          <w:b/>
          <w:sz w:val="28"/>
          <w:szCs w:val="28"/>
          <w:lang w:val="en-GB"/>
        </w:rPr>
        <w:t>Conclusion</w:t>
      </w:r>
    </w:p>
    <w:p w:rsidR="00162312" w:rsidRPr="006B6768" w:rsidRDefault="00162312" w:rsidP="00162312">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Innovation Investments is a project that aims to bring </w:t>
      </w:r>
      <w:r w:rsidRPr="006B6768">
        <w:rPr>
          <w:rFonts w:ascii="Times New Roman" w:hAnsi="Times New Roman" w:cs="Times New Roman"/>
          <w:noProof/>
          <w:sz w:val="28"/>
          <w:szCs w:val="28"/>
          <w:lang w:val="en-GB"/>
        </w:rPr>
        <w:t>blockcha</w:t>
      </w:r>
      <w:r w:rsidR="006704A1" w:rsidRPr="006B6768">
        <w:rPr>
          <w:rFonts w:ascii="Times New Roman" w:hAnsi="Times New Roman" w:cs="Times New Roman"/>
          <w:noProof/>
          <w:sz w:val="28"/>
          <w:szCs w:val="28"/>
          <w:lang w:val="en-GB"/>
        </w:rPr>
        <w:t>in</w:t>
      </w:r>
      <w:r w:rsidRPr="006B6768">
        <w:rPr>
          <w:rFonts w:ascii="Times New Roman" w:hAnsi="Times New Roman" w:cs="Times New Roman"/>
          <w:sz w:val="28"/>
          <w:szCs w:val="28"/>
          <w:lang w:val="en-GB"/>
        </w:rPr>
        <w:t xml:space="preserve"> technology and all its possibilities for improving the </w:t>
      </w:r>
      <w:r w:rsidRPr="006B6768">
        <w:rPr>
          <w:rFonts w:ascii="Times New Roman" w:hAnsi="Times New Roman" w:cs="Times New Roman"/>
          <w:noProof/>
          <w:sz w:val="28"/>
          <w:szCs w:val="28"/>
          <w:lang w:val="en-GB"/>
        </w:rPr>
        <w:t>li</w:t>
      </w:r>
      <w:r w:rsidR="006704A1" w:rsidRPr="006B6768">
        <w:rPr>
          <w:rFonts w:ascii="Times New Roman" w:hAnsi="Times New Roman" w:cs="Times New Roman"/>
          <w:noProof/>
          <w:sz w:val="28"/>
          <w:szCs w:val="28"/>
          <w:lang w:val="en-GB"/>
        </w:rPr>
        <w:t>ves</w:t>
      </w:r>
      <w:r w:rsidRPr="006B6768">
        <w:rPr>
          <w:rFonts w:ascii="Times New Roman" w:hAnsi="Times New Roman" w:cs="Times New Roman"/>
          <w:sz w:val="28"/>
          <w:szCs w:val="28"/>
          <w:lang w:val="en-GB"/>
        </w:rPr>
        <w:t xml:space="preserve"> of all users of our project.</w:t>
      </w:r>
      <w:r w:rsidR="00E80FD5"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 xml:space="preserve">At present, the growing number of people who wish to integrate </w:t>
      </w:r>
      <w:r w:rsidRPr="006B6768">
        <w:rPr>
          <w:rFonts w:ascii="Times New Roman" w:hAnsi="Times New Roman" w:cs="Times New Roman"/>
          <w:noProof/>
          <w:sz w:val="28"/>
          <w:szCs w:val="28"/>
          <w:lang w:val="en-GB"/>
        </w:rPr>
        <w:t>blockcha</w:t>
      </w:r>
      <w:r w:rsidR="006704A1" w:rsidRPr="006B6768">
        <w:rPr>
          <w:rFonts w:ascii="Times New Roman" w:hAnsi="Times New Roman" w:cs="Times New Roman"/>
          <w:noProof/>
          <w:sz w:val="28"/>
          <w:szCs w:val="28"/>
          <w:lang w:val="en-GB"/>
        </w:rPr>
        <w:t>in</w:t>
      </w:r>
      <w:r w:rsidRPr="006B6768">
        <w:rPr>
          <w:rFonts w:ascii="Times New Roman" w:hAnsi="Times New Roman" w:cs="Times New Roman"/>
          <w:sz w:val="28"/>
          <w:szCs w:val="28"/>
          <w:lang w:val="en-GB"/>
        </w:rPr>
        <w:t xml:space="preserve"> technology into their daily economic transactions still face too many obstacles.</w:t>
      </w:r>
    </w:p>
    <w:p w:rsidR="00162312" w:rsidRPr="006B6768" w:rsidRDefault="00162312" w:rsidP="00162312">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Our solution is simple: </w:t>
      </w:r>
    </w:p>
    <w:p w:rsidR="00174B7F" w:rsidRPr="00174B7F" w:rsidRDefault="00174B7F" w:rsidP="00174B7F">
      <w:pPr>
        <w:jc w:val="both"/>
        <w:rPr>
          <w:rFonts w:ascii="Times New Roman" w:hAnsi="Times New Roman" w:cs="Times New Roman"/>
          <w:sz w:val="28"/>
          <w:szCs w:val="28"/>
          <w:lang w:val="en-GB"/>
        </w:rPr>
      </w:pPr>
      <w:r w:rsidRPr="00174B7F">
        <w:rPr>
          <w:rFonts w:ascii="Times New Roman" w:hAnsi="Times New Roman" w:cs="Times New Roman"/>
          <w:sz w:val="28"/>
          <w:szCs w:val="28"/>
          <w:lang w:val="en-GB"/>
        </w:rPr>
        <w:t xml:space="preserve">- to combine all the essential finance blockchain products and services and integrate them into a single environment which will be accessible via a simple and easy to use software for smartphones and computers thus enabling our customers to quickly and easily perform all financial transactions from anywhere in the world where there is an Internet connection. </w:t>
      </w:r>
    </w:p>
    <w:p w:rsidR="00174B7F" w:rsidRPr="00174B7F" w:rsidRDefault="00174B7F" w:rsidP="00174B7F">
      <w:pPr>
        <w:jc w:val="both"/>
        <w:rPr>
          <w:rFonts w:ascii="Times New Roman" w:hAnsi="Times New Roman" w:cs="Times New Roman"/>
          <w:sz w:val="28"/>
          <w:szCs w:val="28"/>
          <w:lang w:val="en-GB"/>
        </w:rPr>
      </w:pPr>
      <w:r w:rsidRPr="00174B7F">
        <w:rPr>
          <w:rFonts w:ascii="Times New Roman" w:hAnsi="Times New Roman" w:cs="Times New Roman"/>
          <w:sz w:val="28"/>
          <w:szCs w:val="28"/>
          <w:lang w:val="en-GB"/>
        </w:rPr>
        <w:t xml:space="preserve">- bring the capabilities of electronic trading platforms for the sale and purchase of goods and services to all possible ways of electronic communication (messenger, chat, social network, blogs, media resources, e-mail, other services) with the ability to flexibly and easily configure user accounts, including different degrees of anonymity. </w:t>
      </w:r>
    </w:p>
    <w:p w:rsidR="00174B7F" w:rsidRPr="00174B7F" w:rsidRDefault="00174B7F" w:rsidP="00174B7F">
      <w:pPr>
        <w:jc w:val="both"/>
        <w:rPr>
          <w:rFonts w:ascii="Times New Roman" w:hAnsi="Times New Roman" w:cs="Times New Roman"/>
          <w:sz w:val="28"/>
          <w:szCs w:val="28"/>
          <w:lang w:val="en-GB"/>
        </w:rPr>
      </w:pPr>
      <w:r w:rsidRPr="00174B7F">
        <w:rPr>
          <w:rFonts w:ascii="Times New Roman" w:hAnsi="Times New Roman" w:cs="Times New Roman"/>
          <w:sz w:val="28"/>
          <w:szCs w:val="28"/>
          <w:lang w:val="en-GB"/>
        </w:rPr>
        <w:t>- to give all users the opportunity to use all the services of the world's most customer-oriented bank in order to receive fast and reliable financial services without borders and with minimal commissions.</w:t>
      </w:r>
    </w:p>
    <w:p w:rsidR="00174B7F" w:rsidRPr="00174B7F" w:rsidRDefault="00174B7F" w:rsidP="00174B7F">
      <w:pPr>
        <w:jc w:val="both"/>
        <w:rPr>
          <w:rFonts w:ascii="Times New Roman" w:hAnsi="Times New Roman" w:cs="Times New Roman"/>
          <w:sz w:val="28"/>
          <w:szCs w:val="28"/>
          <w:lang w:val="en-GB"/>
        </w:rPr>
      </w:pPr>
      <w:r w:rsidRPr="00174B7F">
        <w:rPr>
          <w:rFonts w:ascii="Times New Roman" w:hAnsi="Times New Roman" w:cs="Times New Roman"/>
          <w:sz w:val="28"/>
          <w:szCs w:val="28"/>
          <w:lang w:val="en-GB"/>
        </w:rPr>
        <w:t>The project will provide its users with the whole world of services on one resource with a simple reliable identification system instead of a dozen passwords of varying complexity. And this world will be as free as the blockchain technology will allow.</w:t>
      </w:r>
    </w:p>
    <w:p w:rsidR="00977E41" w:rsidRPr="006B6768" w:rsidRDefault="00162312" w:rsidP="005B761E">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We will provide our users </w:t>
      </w:r>
      <w:r w:rsidR="006704A1" w:rsidRPr="006B6768">
        <w:rPr>
          <w:rFonts w:ascii="Times New Roman" w:hAnsi="Times New Roman" w:cs="Times New Roman"/>
          <w:sz w:val="28"/>
          <w:szCs w:val="28"/>
          <w:lang w:val="en-GB"/>
        </w:rPr>
        <w:t xml:space="preserve">in </w:t>
      </w:r>
      <w:r w:rsidRPr="006B6768">
        <w:rPr>
          <w:rFonts w:ascii="Times New Roman" w:hAnsi="Times New Roman" w:cs="Times New Roman"/>
          <w:sz w:val="28"/>
          <w:szCs w:val="28"/>
          <w:lang w:val="en-GB"/>
        </w:rPr>
        <w:t>the whole world on one resource with a simple reliable identification system instead of a dozen passwords of varying complexity. And this world will be as free as the block</w:t>
      </w:r>
      <w:r w:rsidR="00024ACB">
        <w:rPr>
          <w:rFonts w:ascii="Times New Roman" w:hAnsi="Times New Roman" w:cs="Times New Roman"/>
          <w:sz w:val="28"/>
          <w:szCs w:val="28"/>
          <w:lang w:val="en-GB"/>
        </w:rPr>
        <w:t>chain</w:t>
      </w:r>
      <w:r w:rsidRPr="006B6768">
        <w:rPr>
          <w:rFonts w:ascii="Times New Roman" w:hAnsi="Times New Roman" w:cs="Times New Roman"/>
          <w:sz w:val="28"/>
          <w:szCs w:val="28"/>
          <w:lang w:val="en-GB"/>
        </w:rPr>
        <w:t xml:space="preserve"> technology will allow, and its capabilities for the next 10 years are limited only by the speed of the Internet and the computing power of computers.</w:t>
      </w:r>
      <w:r w:rsidR="00E80FD5" w:rsidRPr="006B6768">
        <w:rPr>
          <w:rFonts w:ascii="Times New Roman" w:hAnsi="Times New Roman" w:cs="Times New Roman"/>
          <w:sz w:val="28"/>
          <w:szCs w:val="28"/>
          <w:lang w:val="en-GB"/>
        </w:rPr>
        <w:t xml:space="preserve"> </w:t>
      </w:r>
      <w:r w:rsidR="005B761E" w:rsidRPr="006B6768">
        <w:rPr>
          <w:rFonts w:ascii="Times New Roman" w:hAnsi="Times New Roman" w:cs="Times New Roman"/>
          <w:sz w:val="28"/>
          <w:szCs w:val="28"/>
          <w:lang w:val="en-GB"/>
        </w:rPr>
        <w:t xml:space="preserve">We believe that </w:t>
      </w:r>
      <w:r w:rsidR="005B761E" w:rsidRPr="006B6768">
        <w:rPr>
          <w:rFonts w:ascii="Times New Roman" w:hAnsi="Times New Roman" w:cs="Times New Roman"/>
          <w:noProof/>
          <w:sz w:val="28"/>
          <w:szCs w:val="28"/>
          <w:lang w:val="en-GB"/>
        </w:rPr>
        <w:t>currently</w:t>
      </w:r>
      <w:r w:rsidR="006704A1" w:rsidRPr="006B6768">
        <w:rPr>
          <w:rFonts w:ascii="Times New Roman" w:hAnsi="Times New Roman" w:cs="Times New Roman"/>
          <w:noProof/>
          <w:sz w:val="28"/>
          <w:szCs w:val="28"/>
          <w:lang w:val="en-GB"/>
        </w:rPr>
        <w:t>,</w:t>
      </w:r>
      <w:r w:rsidR="005B761E" w:rsidRPr="006B6768">
        <w:rPr>
          <w:rFonts w:ascii="Times New Roman" w:hAnsi="Times New Roman" w:cs="Times New Roman"/>
          <w:sz w:val="28"/>
          <w:szCs w:val="28"/>
          <w:lang w:val="en-GB"/>
        </w:rPr>
        <w:t xml:space="preserve"> the crypto economy remains too isolated from traditional economic structures. This is a major contributing factor to the volatility currently seen in Bitcoin and other cryptocurrencies.</w:t>
      </w:r>
      <w:r w:rsidR="00E80FD5" w:rsidRPr="006B6768">
        <w:rPr>
          <w:rFonts w:ascii="Times New Roman" w:hAnsi="Times New Roman" w:cs="Times New Roman"/>
          <w:sz w:val="28"/>
          <w:szCs w:val="28"/>
          <w:lang w:val="en-GB"/>
        </w:rPr>
        <w:t xml:space="preserve"> </w:t>
      </w:r>
      <w:r w:rsidR="005B761E" w:rsidRPr="006B6768">
        <w:rPr>
          <w:rFonts w:ascii="Times New Roman" w:hAnsi="Times New Roman" w:cs="Times New Roman"/>
          <w:sz w:val="28"/>
          <w:szCs w:val="28"/>
          <w:lang w:val="en-GB"/>
        </w:rPr>
        <w:t>While we don’t want to pass judgement on the benefits and shortcomings that stem from the frenzy of speculation which currently surrounds the crypto economy, we do believe that cryptocurrencies are bringing incredible opportunities to replace the outdated banking system, and the potential benefits they offer in this way greatly outweigh those offered when cryptocurrencies are treated purely as tools for speculation. We believe that the competent and reasonable use of blocking technologies will increase the users' confidence in it.</w:t>
      </w:r>
      <w:r w:rsidR="00E80FD5" w:rsidRPr="006B6768">
        <w:rPr>
          <w:rFonts w:ascii="Times New Roman" w:hAnsi="Times New Roman" w:cs="Times New Roman"/>
          <w:sz w:val="28"/>
          <w:szCs w:val="28"/>
          <w:lang w:val="en-GB"/>
        </w:rPr>
        <w:t xml:space="preserve"> </w:t>
      </w:r>
      <w:r w:rsidR="005B761E" w:rsidRPr="006B6768">
        <w:rPr>
          <w:rFonts w:ascii="Times New Roman" w:hAnsi="Times New Roman" w:cs="Times New Roman"/>
          <w:sz w:val="28"/>
          <w:szCs w:val="28"/>
          <w:lang w:val="en-GB"/>
        </w:rPr>
        <w:t xml:space="preserve">And we created a project based on real business to increase people's confidence in the technology of blockade, undermined by scammers who speculate on people's trust. Our project initially excludes the speculative component of modern </w:t>
      </w:r>
      <w:r w:rsidR="005B761E" w:rsidRPr="006B6768">
        <w:rPr>
          <w:rFonts w:ascii="Times New Roman" w:hAnsi="Times New Roman" w:cs="Times New Roman"/>
          <w:noProof/>
          <w:sz w:val="28"/>
          <w:szCs w:val="28"/>
          <w:lang w:val="en-GB"/>
        </w:rPr>
        <w:t>cryptocurrency</w:t>
      </w:r>
      <w:r w:rsidR="005B761E" w:rsidRPr="006B6768">
        <w:rPr>
          <w:rFonts w:ascii="Times New Roman" w:hAnsi="Times New Roman" w:cs="Times New Roman"/>
          <w:sz w:val="28"/>
          <w:szCs w:val="28"/>
          <w:lang w:val="en-GB"/>
        </w:rPr>
        <w:t xml:space="preserve"> and offers a stable and guaranteed payment method for the currencies, and subsequently will provide, in full compliance with the legislation, electronic analogues of securities and financial instruments, also free of </w:t>
      </w:r>
      <w:r w:rsidR="006704A1" w:rsidRPr="006B6768">
        <w:rPr>
          <w:rFonts w:ascii="Times New Roman" w:hAnsi="Times New Roman" w:cs="Times New Roman"/>
          <w:sz w:val="28"/>
          <w:szCs w:val="28"/>
          <w:lang w:val="en-GB"/>
        </w:rPr>
        <w:t xml:space="preserve">the </w:t>
      </w:r>
      <w:r w:rsidR="005B761E" w:rsidRPr="006B6768">
        <w:rPr>
          <w:rFonts w:ascii="Times New Roman" w:hAnsi="Times New Roman" w:cs="Times New Roman"/>
          <w:noProof/>
          <w:sz w:val="28"/>
          <w:szCs w:val="28"/>
          <w:lang w:val="en-GB"/>
        </w:rPr>
        <w:t>speculative</w:t>
      </w:r>
      <w:r w:rsidR="005B761E" w:rsidRPr="006B6768">
        <w:rPr>
          <w:rFonts w:ascii="Times New Roman" w:hAnsi="Times New Roman" w:cs="Times New Roman"/>
          <w:sz w:val="28"/>
          <w:szCs w:val="28"/>
          <w:lang w:val="en-GB"/>
        </w:rPr>
        <w:t xml:space="preserve"> component.</w:t>
      </w:r>
    </w:p>
    <w:p w:rsidR="00E1677F" w:rsidRPr="006B6768" w:rsidRDefault="00AA164B" w:rsidP="00D423B5">
      <w:pPr>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4. </w:t>
      </w:r>
      <w:r w:rsidR="009126D3"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Innovation Investment</w:t>
      </w:r>
      <w:r w:rsidR="00E1677F"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Business Model</w:t>
      </w:r>
    </w:p>
    <w:p w:rsidR="00F60A44" w:rsidRPr="006B6768" w:rsidRDefault="00AA164B" w:rsidP="00AA164B">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4.1 </w:t>
      </w:r>
      <w:r w:rsidR="009C3BA9" w:rsidRPr="006B6768">
        <w:rPr>
          <w:rFonts w:ascii="Times New Roman" w:hAnsi="Times New Roman" w:cs="Times New Roman"/>
          <w:b/>
          <w:sz w:val="28"/>
          <w:szCs w:val="28"/>
          <w:lang w:val="en-GB"/>
        </w:rPr>
        <w:t xml:space="preserve">Investment </w:t>
      </w:r>
      <w:r w:rsidR="00F60A44" w:rsidRPr="006B6768">
        <w:rPr>
          <w:rFonts w:ascii="Times New Roman" w:hAnsi="Times New Roman" w:cs="Times New Roman"/>
          <w:b/>
          <w:sz w:val="28"/>
          <w:szCs w:val="28"/>
          <w:lang w:val="en-GB"/>
        </w:rPr>
        <w:t xml:space="preserve">Platform </w:t>
      </w:r>
      <w:r w:rsidR="00E80FD5" w:rsidRPr="006B6768">
        <w:rPr>
          <w:rFonts w:ascii="Times New Roman" w:hAnsi="Times New Roman" w:cs="Times New Roman"/>
          <w:b/>
          <w:sz w:val="28"/>
          <w:szCs w:val="28"/>
          <w:lang w:val="en-GB"/>
        </w:rPr>
        <w:t>(</w:t>
      </w:r>
      <w:r w:rsidR="00F60A44" w:rsidRPr="006B6768">
        <w:rPr>
          <w:rFonts w:ascii="Times New Roman" w:hAnsi="Times New Roman" w:cs="Times New Roman"/>
          <w:b/>
          <w:sz w:val="28"/>
          <w:szCs w:val="28"/>
          <w:lang w:val="en-GB"/>
        </w:rPr>
        <w:t>planned profit</w:t>
      </w:r>
      <w:r w:rsidR="00E80FD5" w:rsidRPr="006B6768">
        <w:rPr>
          <w:rFonts w:ascii="Times New Roman" w:hAnsi="Times New Roman" w:cs="Times New Roman"/>
          <w:b/>
          <w:sz w:val="28"/>
          <w:szCs w:val="28"/>
          <w:lang w:val="en-GB"/>
        </w:rPr>
        <w:t>)</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When ICO is launched, the required amount</w:t>
      </w:r>
      <w:r w:rsidR="00866B22" w:rsidRPr="006B6768">
        <w:rPr>
          <w:rFonts w:ascii="Times New Roman" w:hAnsi="Times New Roman" w:cs="Times New Roman"/>
          <w:sz w:val="28"/>
          <w:szCs w:val="28"/>
          <w:lang w:val="en-GB"/>
        </w:rPr>
        <w:t xml:space="preserve"> of funds is planned to be USD 10</w:t>
      </w:r>
      <w:r w:rsidRPr="006B6768">
        <w:rPr>
          <w:rFonts w:ascii="Times New Roman" w:hAnsi="Times New Roman" w:cs="Times New Roman"/>
          <w:sz w:val="28"/>
          <w:szCs w:val="28"/>
          <w:lang w:val="en-GB"/>
        </w:rPr>
        <w:t xml:space="preserve">,000,000 </w:t>
      </w:r>
      <w:r w:rsidR="00866B22" w:rsidRPr="006B6768">
        <w:rPr>
          <w:rFonts w:ascii="Times New Roman" w:hAnsi="Times New Roman" w:cs="Times New Roman"/>
          <w:sz w:val="28"/>
          <w:szCs w:val="28"/>
          <w:lang w:val="en-GB"/>
        </w:rPr>
        <w:t xml:space="preserve">for </w:t>
      </w:r>
      <w:r w:rsidR="006704A1" w:rsidRPr="006B6768">
        <w:rPr>
          <w:rFonts w:ascii="Times New Roman" w:hAnsi="Times New Roman" w:cs="Times New Roman"/>
          <w:sz w:val="28"/>
          <w:szCs w:val="28"/>
          <w:lang w:val="en-GB"/>
        </w:rPr>
        <w:t xml:space="preserve">the </w:t>
      </w:r>
      <w:r w:rsidR="00866B22" w:rsidRPr="006B6768">
        <w:rPr>
          <w:rFonts w:ascii="Times New Roman" w:hAnsi="Times New Roman" w:cs="Times New Roman"/>
          <w:noProof/>
          <w:sz w:val="28"/>
          <w:szCs w:val="28"/>
          <w:lang w:val="en-GB"/>
        </w:rPr>
        <w:t>project</w:t>
      </w:r>
      <w:r w:rsidR="00866B22"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 xml:space="preserve"> </w:t>
      </w:r>
      <w:r w:rsidR="00866B22"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he planned market value of the project in 3 years after launch &gt; USD 50,000,000, which is equivalent to a net annual profit of USD 3 000 000 or more. In this case, the sale of the Platform share in each project will exceed USD  5 000 000 (the Platform will receive at least 10% (up to 20%) share in each investment project).</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ICO plan for the second year of the Platform's activities is 60 projects (own financing if meet the collection rate from 15 projects of the first year, fundraising </w:t>
      </w:r>
      <w:r w:rsidR="00866B22" w:rsidRPr="006B6768">
        <w:rPr>
          <w:rFonts w:ascii="Times New Roman" w:hAnsi="Times New Roman" w:cs="Times New Roman"/>
          <w:sz w:val="28"/>
          <w:szCs w:val="28"/>
          <w:lang w:val="en-GB"/>
        </w:rPr>
        <w:t xml:space="preserve">from </w:t>
      </w:r>
      <w:r w:rsidR="006704A1" w:rsidRPr="006B6768">
        <w:rPr>
          <w:rFonts w:ascii="Times New Roman" w:hAnsi="Times New Roman" w:cs="Times New Roman"/>
          <w:sz w:val="28"/>
          <w:szCs w:val="28"/>
          <w:lang w:val="en-GB"/>
        </w:rPr>
        <w:t xml:space="preserve">the </w:t>
      </w:r>
      <w:r w:rsidR="00866B22" w:rsidRPr="006B6768">
        <w:rPr>
          <w:rFonts w:ascii="Times New Roman" w:hAnsi="Times New Roman" w:cs="Times New Roman"/>
          <w:noProof/>
          <w:sz w:val="28"/>
          <w:szCs w:val="28"/>
          <w:lang w:val="en-GB"/>
        </w:rPr>
        <w:t>first</w:t>
      </w:r>
      <w:r w:rsidR="00866B22" w:rsidRPr="006B6768">
        <w:rPr>
          <w:rFonts w:ascii="Times New Roman" w:hAnsi="Times New Roman" w:cs="Times New Roman"/>
          <w:sz w:val="28"/>
          <w:szCs w:val="28"/>
          <w:lang w:val="en-GB"/>
        </w:rPr>
        <w:t xml:space="preserve"> year =&gt; USD 15</w:t>
      </w:r>
      <w:r w:rsidRPr="006B6768">
        <w:rPr>
          <w:rFonts w:ascii="Times New Roman" w:hAnsi="Times New Roman" w:cs="Times New Roman"/>
          <w:sz w:val="28"/>
          <w:szCs w:val="28"/>
          <w:lang w:val="en-GB"/>
        </w:rPr>
        <w:t>0,000,000).</w:t>
      </w:r>
      <w:r w:rsidR="00174B7F" w:rsidRPr="00174B7F">
        <w:rPr>
          <w:rFonts w:ascii="Times New Roman" w:hAnsi="Times New Roman" w:cs="Times New Roman"/>
          <w:sz w:val="28"/>
          <w:szCs w:val="28"/>
        </w:rPr>
        <w:t xml:space="preserve"> </w:t>
      </w:r>
      <w:r w:rsidRPr="006B6768">
        <w:rPr>
          <w:rFonts w:ascii="Times New Roman" w:hAnsi="Times New Roman" w:cs="Times New Roman"/>
          <w:sz w:val="28"/>
          <w:szCs w:val="28"/>
          <w:lang w:val="en-GB"/>
        </w:rPr>
        <w:t xml:space="preserve">The ICO plan for the third year of the Platform's activities is 240 projects (own funding if meet the collection rate from 60 projects of the second year, fundraising </w:t>
      </w:r>
      <w:r w:rsidR="00866B22" w:rsidRPr="006B6768">
        <w:rPr>
          <w:rFonts w:ascii="Times New Roman" w:hAnsi="Times New Roman" w:cs="Times New Roman"/>
          <w:sz w:val="28"/>
          <w:szCs w:val="28"/>
          <w:lang w:val="en-GB"/>
        </w:rPr>
        <w:t xml:space="preserve">from </w:t>
      </w:r>
      <w:r w:rsidR="006704A1" w:rsidRPr="006B6768">
        <w:rPr>
          <w:rFonts w:ascii="Times New Roman" w:hAnsi="Times New Roman" w:cs="Times New Roman"/>
          <w:sz w:val="28"/>
          <w:szCs w:val="28"/>
          <w:lang w:val="en-GB"/>
        </w:rPr>
        <w:t xml:space="preserve">the </w:t>
      </w:r>
      <w:r w:rsidR="00866B22" w:rsidRPr="006B6768">
        <w:rPr>
          <w:rFonts w:ascii="Times New Roman" w:hAnsi="Times New Roman" w:cs="Times New Roman"/>
          <w:noProof/>
          <w:sz w:val="28"/>
          <w:szCs w:val="28"/>
          <w:lang w:val="en-GB"/>
        </w:rPr>
        <w:t>second</w:t>
      </w:r>
      <w:r w:rsidR="00866B22" w:rsidRPr="006B6768">
        <w:rPr>
          <w:rFonts w:ascii="Times New Roman" w:hAnsi="Times New Roman" w:cs="Times New Roman"/>
          <w:sz w:val="28"/>
          <w:szCs w:val="28"/>
          <w:lang w:val="en-GB"/>
        </w:rPr>
        <w:t xml:space="preserve"> year =&gt; 60</w:t>
      </w:r>
      <w:r w:rsidRPr="006B6768">
        <w:rPr>
          <w:rFonts w:ascii="Times New Roman" w:hAnsi="Times New Roman" w:cs="Times New Roman"/>
          <w:sz w:val="28"/>
          <w:szCs w:val="28"/>
          <w:lang w:val="en-GB"/>
        </w:rPr>
        <w:t>0,000,000 USD).</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fourth year will be the first year of planned profit, which will include shares sold in the first 15 ICO - $ 75,000,000 standard and the difference between funds raised from 240 ICO and the norm for the implementation of the next 240 ICO</w:t>
      </w:r>
      <w:r w:rsidR="00724EA2" w:rsidRPr="006B6768">
        <w:rPr>
          <w:rFonts w:ascii="Times New Roman" w:hAnsi="Times New Roman" w:cs="Times New Roman"/>
          <w:sz w:val="28"/>
          <w:szCs w:val="28"/>
          <w:lang w:val="en-GB"/>
        </w:rPr>
        <w:t xml:space="preserve"> - 303</w:t>
      </w:r>
      <w:r w:rsidRPr="006B6768">
        <w:rPr>
          <w:rFonts w:ascii="Times New Roman" w:hAnsi="Times New Roman" w:cs="Times New Roman"/>
          <w:sz w:val="28"/>
          <w:szCs w:val="28"/>
          <w:lang w:val="en-GB"/>
        </w:rPr>
        <w:t>,000,000 USD.</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As for the fifth year, the difference between the funds raised from the 240 ICO and the norm for the implementation of the next 240 ICO will be statistically brought to</w:t>
      </w:r>
      <w:r w:rsidR="00724EA2" w:rsidRPr="006B6768">
        <w:rPr>
          <w:rFonts w:ascii="Times New Roman" w:hAnsi="Times New Roman" w:cs="Times New Roman"/>
          <w:sz w:val="28"/>
          <w:szCs w:val="28"/>
          <w:lang w:val="en-GB"/>
        </w:rPr>
        <w:t xml:space="preserve"> 228</w:t>
      </w:r>
      <w:r w:rsidRPr="006B6768">
        <w:rPr>
          <w:rFonts w:ascii="Times New Roman" w:hAnsi="Times New Roman" w:cs="Times New Roman"/>
          <w:sz w:val="28"/>
          <w:szCs w:val="28"/>
          <w:lang w:val="en-GB"/>
        </w:rPr>
        <w:t xml:space="preserve">,000,000 USD and the 60 ICO sold shares for the second year </w:t>
      </w:r>
      <w:r w:rsidR="00724EA2" w:rsidRPr="006B6768">
        <w:rPr>
          <w:rFonts w:ascii="Times New Roman" w:hAnsi="Times New Roman" w:cs="Times New Roman"/>
          <w:sz w:val="28"/>
          <w:szCs w:val="28"/>
          <w:lang w:val="en-GB"/>
        </w:rPr>
        <w:t>- USD 528</w:t>
      </w:r>
      <w:r w:rsidRPr="006B6768">
        <w:rPr>
          <w:rFonts w:ascii="Times New Roman" w:hAnsi="Times New Roman" w:cs="Times New Roman"/>
          <w:sz w:val="28"/>
          <w:szCs w:val="28"/>
          <w:lang w:val="en-GB"/>
        </w:rPr>
        <w:t>,000,000.</w:t>
      </w:r>
    </w:p>
    <w:p w:rsidR="006752DF" w:rsidRPr="006B6768" w:rsidRDefault="00F60A44" w:rsidP="006752DF">
      <w:p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sixth year will bring the normative</w:t>
      </w:r>
      <w:r w:rsidR="00724EA2" w:rsidRPr="006B6768">
        <w:rPr>
          <w:rFonts w:ascii="Times New Roman" w:hAnsi="Times New Roman" w:cs="Times New Roman"/>
          <w:sz w:val="28"/>
          <w:szCs w:val="28"/>
          <w:lang w:val="en-GB"/>
        </w:rPr>
        <w:t xml:space="preserve"> 228</w:t>
      </w:r>
      <w:r w:rsidRPr="006B6768">
        <w:rPr>
          <w:rFonts w:ascii="Times New Roman" w:hAnsi="Times New Roman" w:cs="Times New Roman"/>
          <w:sz w:val="28"/>
          <w:szCs w:val="28"/>
          <w:lang w:val="en-GB"/>
        </w:rPr>
        <w:t xml:space="preserve">,000,000 USD difference between funds raised from 240 ICO and the norm for the implementation of the next 240 ICOs and sold shares of 240 ICO for the third year - normatively 1,200,000,000 USD. The </w:t>
      </w:r>
      <w:r w:rsidRPr="00C02CE9">
        <w:rPr>
          <w:rFonts w:ascii="Times New Roman" w:hAnsi="Times New Roman" w:cs="Times New Roman"/>
          <w:noProof/>
          <w:sz w:val="28"/>
          <w:szCs w:val="28"/>
          <w:lang w:val="en-GB"/>
        </w:rPr>
        <w:t>sixth year</w:t>
      </w:r>
      <w:r w:rsidRPr="006B6768">
        <w:rPr>
          <w:rFonts w:ascii="Times New Roman" w:hAnsi="Times New Roman" w:cs="Times New Roman"/>
          <w:sz w:val="28"/>
          <w:szCs w:val="28"/>
          <w:lang w:val="en-GB"/>
        </w:rPr>
        <w:t xml:space="preserve"> may be considered as a stable market niche of the Platform. With the rate of return on investments at 6%, the value of the Platform for the 6th year will exceed </w:t>
      </w:r>
      <w:r w:rsidR="00724EA2" w:rsidRPr="006B6768">
        <w:rPr>
          <w:rFonts w:ascii="Times New Roman" w:hAnsi="Times New Roman" w:cs="Times New Roman"/>
          <w:sz w:val="28"/>
          <w:szCs w:val="28"/>
          <w:lang w:val="en-GB"/>
        </w:rPr>
        <w:t>24</w:t>
      </w:r>
      <w:r w:rsidRPr="006B6768">
        <w:rPr>
          <w:rFonts w:ascii="Times New Roman" w:hAnsi="Times New Roman" w:cs="Times New Roman"/>
          <w:sz w:val="28"/>
          <w:szCs w:val="28"/>
          <w:lang w:val="en-GB"/>
        </w:rPr>
        <w:t>,000,000,000 USD.</w:t>
      </w:r>
      <w:r w:rsidR="006752DF" w:rsidRPr="006B6768">
        <w:rPr>
          <w:rFonts w:ascii="Times New Roman" w:hAnsi="Times New Roman" w:cs="Times New Roman"/>
          <w:sz w:val="28"/>
          <w:szCs w:val="28"/>
          <w:lang w:val="en-GB"/>
        </w:rPr>
        <w:t xml:space="preserve"> </w:t>
      </w:r>
    </w:p>
    <w:p w:rsidR="00866B22" w:rsidRPr="006B6768" w:rsidRDefault="006752DF" w:rsidP="006752DF">
      <w:pPr>
        <w:spacing w:after="0"/>
        <w:jc w:val="both"/>
        <w:rPr>
          <w:rFonts w:ascii="Times New Roman" w:hAnsi="Times New Roman" w:cs="Times New Roman"/>
          <w:sz w:val="28"/>
          <w:szCs w:val="28"/>
          <w:lang w:val="en-GB"/>
        </w:rPr>
      </w:pPr>
      <w:r w:rsidRPr="006B6768">
        <w:rPr>
          <w:noProof/>
          <w:lang w:eastAsia="en-US"/>
        </w:rPr>
        <w:drawing>
          <wp:inline distT="0" distB="0" distL="0" distR="0" wp14:anchorId="3A14DACB" wp14:editId="4D1A75DC">
            <wp:extent cx="645795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0A44" w:rsidRPr="006B6768" w:rsidRDefault="00AA164B" w:rsidP="00AA164B">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4.2 </w:t>
      </w:r>
      <w:r w:rsidR="00F60A44" w:rsidRPr="006B6768">
        <w:rPr>
          <w:rFonts w:ascii="Times New Roman" w:hAnsi="Times New Roman" w:cs="Times New Roman"/>
          <w:b/>
          <w:sz w:val="28"/>
          <w:szCs w:val="28"/>
          <w:lang w:val="en-GB"/>
        </w:rPr>
        <w:t xml:space="preserve">Electronic Investment Bank </w:t>
      </w:r>
      <w:r w:rsidR="00E80FD5" w:rsidRPr="006B6768">
        <w:rPr>
          <w:rFonts w:ascii="Times New Roman" w:hAnsi="Times New Roman" w:cs="Times New Roman"/>
          <w:b/>
          <w:sz w:val="28"/>
          <w:szCs w:val="28"/>
          <w:lang w:val="en-GB"/>
        </w:rPr>
        <w:t>(</w:t>
      </w:r>
      <w:r w:rsidR="00F60A44" w:rsidRPr="006B6768">
        <w:rPr>
          <w:rFonts w:ascii="Times New Roman" w:hAnsi="Times New Roman" w:cs="Times New Roman"/>
          <w:b/>
          <w:sz w:val="28"/>
          <w:szCs w:val="28"/>
          <w:lang w:val="en-GB"/>
        </w:rPr>
        <w:t>planned profit</w:t>
      </w:r>
      <w:r w:rsidR="00E80FD5" w:rsidRPr="006B6768">
        <w:rPr>
          <w:rFonts w:ascii="Times New Roman" w:hAnsi="Times New Roman" w:cs="Times New Roman"/>
          <w:b/>
          <w:sz w:val="28"/>
          <w:szCs w:val="28"/>
          <w:lang w:val="en-GB"/>
        </w:rPr>
        <w:t>)</w:t>
      </w:r>
    </w:p>
    <w:p w:rsidR="00955F49"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Normatively, this direction will reach profitability in the second year of operation. Expected volume of money movement for the second year (turnover of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will reach 15,000,000,000 USD or about 75,000,000 USD of profit. </w:t>
      </w:r>
    </w:p>
    <w:p w:rsidR="00955F49"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third year`s Indicators - about 200 000 000 000 USD for the turnover and 1 200 000 000 USD of profit - with normative 5 000 000 USD for users. </w:t>
      </w:r>
    </w:p>
    <w:p w:rsidR="00955F49"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w:t>
      </w:r>
      <w:r w:rsidRPr="00C02CE9">
        <w:rPr>
          <w:rFonts w:ascii="Times New Roman" w:hAnsi="Times New Roman" w:cs="Times New Roman"/>
          <w:noProof/>
          <w:sz w:val="28"/>
          <w:szCs w:val="28"/>
          <w:lang w:val="en-GB"/>
        </w:rPr>
        <w:t>sixth year</w:t>
      </w:r>
      <w:r w:rsidRPr="006B6768">
        <w:rPr>
          <w:rFonts w:ascii="Times New Roman" w:hAnsi="Times New Roman" w:cs="Times New Roman"/>
          <w:sz w:val="28"/>
          <w:szCs w:val="28"/>
          <w:lang w:val="en-GB"/>
        </w:rPr>
        <w:t xml:space="preserve"> can be considered </w:t>
      </w:r>
      <w:r w:rsidRPr="00C02CE9">
        <w:rPr>
          <w:rFonts w:ascii="Times New Roman" w:hAnsi="Times New Roman" w:cs="Times New Roman"/>
          <w:noProof/>
          <w:sz w:val="28"/>
          <w:szCs w:val="28"/>
          <w:lang w:val="en-GB"/>
        </w:rPr>
        <w:t>as</w:t>
      </w:r>
      <w:r w:rsidRPr="006B6768">
        <w:rPr>
          <w:rFonts w:ascii="Times New Roman" w:hAnsi="Times New Roman" w:cs="Times New Roman"/>
          <w:sz w:val="28"/>
          <w:szCs w:val="28"/>
          <w:lang w:val="en-GB"/>
        </w:rPr>
        <w:t xml:space="preserve"> a stable market niche platform. </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With a return on investment at 6% per annum, the value of the e-bank of the platform for the 6th year will exceed 40 billion USD - with normative 10,000,000 for users. Excluding the profit from various financial transactions, it is expected to double-triple the preliminary figures.</w:t>
      </w:r>
      <w:r w:rsidR="006752DF"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There is no analogue in the world!</w:t>
      </w:r>
    </w:p>
    <w:p w:rsidR="00F60A44" w:rsidRPr="006B6768" w:rsidRDefault="00955F49" w:rsidP="009C3BA9">
      <w:pPr>
        <w:jc w:val="both"/>
        <w:rPr>
          <w:rFonts w:ascii="Times New Roman" w:hAnsi="Times New Roman" w:cs="Times New Roman"/>
          <w:sz w:val="28"/>
          <w:szCs w:val="28"/>
          <w:lang w:val="en-GB"/>
        </w:rPr>
      </w:pPr>
      <w:r w:rsidRPr="006B6768">
        <w:rPr>
          <w:rFonts w:ascii="Times New Roman" w:hAnsi="Times New Roman" w:cs="Times New Roman"/>
          <w:b/>
          <w:noProof/>
          <w:sz w:val="28"/>
          <w:szCs w:val="28"/>
          <w:lang w:eastAsia="en-US"/>
        </w:rPr>
        <w:drawing>
          <wp:anchor distT="0" distB="0" distL="114300" distR="114300" simplePos="0" relativeHeight="251658240" behindDoc="0" locked="0" layoutInCell="1" allowOverlap="1" wp14:anchorId="4CCBF4F1" wp14:editId="4780ABA6">
            <wp:simplePos x="0" y="0"/>
            <wp:positionH relativeFrom="column">
              <wp:posOffset>-13335</wp:posOffset>
            </wp:positionH>
            <wp:positionV relativeFrom="paragraph">
              <wp:posOffset>354965</wp:posOffset>
            </wp:positionV>
            <wp:extent cx="6515100" cy="3761105"/>
            <wp:effectExtent l="0" t="0" r="0" b="1079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55F49" w:rsidRPr="006B6768" w:rsidRDefault="00955F49" w:rsidP="009C3BA9">
      <w:pPr>
        <w:jc w:val="both"/>
        <w:rPr>
          <w:rFonts w:ascii="Times New Roman" w:hAnsi="Times New Roman" w:cs="Times New Roman"/>
          <w:sz w:val="28"/>
          <w:szCs w:val="28"/>
          <w:lang w:val="en-GB"/>
        </w:rPr>
      </w:pPr>
    </w:p>
    <w:p w:rsidR="00955F49" w:rsidRPr="006B6768" w:rsidRDefault="00955F49" w:rsidP="009C3BA9">
      <w:pPr>
        <w:jc w:val="both"/>
        <w:rPr>
          <w:rFonts w:ascii="Times New Roman" w:hAnsi="Times New Roman" w:cs="Times New Roman"/>
          <w:sz w:val="28"/>
          <w:szCs w:val="28"/>
          <w:lang w:val="en-GB"/>
        </w:rPr>
      </w:pPr>
    </w:p>
    <w:p w:rsidR="00955F49" w:rsidRPr="006B6768" w:rsidRDefault="00955F49" w:rsidP="009C3BA9">
      <w:pPr>
        <w:jc w:val="both"/>
        <w:rPr>
          <w:rFonts w:ascii="Times New Roman" w:hAnsi="Times New Roman" w:cs="Times New Roman"/>
          <w:sz w:val="28"/>
          <w:szCs w:val="28"/>
          <w:lang w:val="en-GB"/>
        </w:rPr>
      </w:pPr>
    </w:p>
    <w:p w:rsidR="00955F49" w:rsidRPr="006B6768" w:rsidRDefault="00955F49" w:rsidP="009C3BA9">
      <w:pPr>
        <w:jc w:val="both"/>
        <w:rPr>
          <w:rFonts w:ascii="Times New Roman" w:hAnsi="Times New Roman" w:cs="Times New Roman"/>
          <w:sz w:val="28"/>
          <w:szCs w:val="28"/>
          <w:lang w:val="en-GB"/>
        </w:rPr>
      </w:pPr>
    </w:p>
    <w:p w:rsidR="009C3BA9" w:rsidRPr="006B6768" w:rsidRDefault="009C3BA9" w:rsidP="009C3BA9">
      <w:pPr>
        <w:jc w:val="both"/>
        <w:rPr>
          <w:rFonts w:ascii="Times New Roman" w:hAnsi="Times New Roman" w:cs="Times New Roman"/>
          <w:sz w:val="28"/>
          <w:szCs w:val="28"/>
          <w:lang w:val="en-GB"/>
        </w:rPr>
      </w:pPr>
    </w:p>
    <w:p w:rsidR="00F60A44" w:rsidRPr="006B6768" w:rsidRDefault="00AA164B" w:rsidP="00AA164B">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4.3 </w:t>
      </w:r>
      <w:r w:rsidR="00F60A44" w:rsidRPr="006B6768">
        <w:rPr>
          <w:rFonts w:ascii="Times New Roman" w:hAnsi="Times New Roman" w:cs="Times New Roman"/>
          <w:b/>
          <w:sz w:val="28"/>
          <w:szCs w:val="28"/>
          <w:lang w:val="en-GB"/>
        </w:rPr>
        <w:t xml:space="preserve">Social </w:t>
      </w:r>
      <w:r w:rsidR="009C3BA9" w:rsidRPr="006B6768">
        <w:rPr>
          <w:rFonts w:ascii="Times New Roman" w:hAnsi="Times New Roman" w:cs="Times New Roman"/>
          <w:b/>
          <w:sz w:val="28"/>
          <w:szCs w:val="28"/>
          <w:lang w:val="en-GB"/>
        </w:rPr>
        <w:t xml:space="preserve">and </w:t>
      </w:r>
      <w:r w:rsidR="00F60A44" w:rsidRPr="006B6768">
        <w:rPr>
          <w:rFonts w:ascii="Times New Roman" w:hAnsi="Times New Roman" w:cs="Times New Roman"/>
          <w:b/>
          <w:sz w:val="28"/>
          <w:szCs w:val="28"/>
          <w:lang w:val="en-GB"/>
        </w:rPr>
        <w:t xml:space="preserve">Business Network </w:t>
      </w:r>
      <w:r w:rsidR="00955F49" w:rsidRPr="006B6768">
        <w:rPr>
          <w:rFonts w:ascii="Times New Roman" w:hAnsi="Times New Roman" w:cs="Times New Roman"/>
          <w:b/>
          <w:sz w:val="28"/>
          <w:szCs w:val="28"/>
          <w:lang w:val="en-GB"/>
        </w:rPr>
        <w:t>(</w:t>
      </w:r>
      <w:r w:rsidR="00F60A44" w:rsidRPr="006B6768">
        <w:rPr>
          <w:rFonts w:ascii="Times New Roman" w:hAnsi="Times New Roman" w:cs="Times New Roman"/>
          <w:b/>
          <w:sz w:val="28"/>
          <w:szCs w:val="28"/>
          <w:lang w:val="en-GB"/>
        </w:rPr>
        <w:t>planned profit</w:t>
      </w:r>
      <w:r w:rsidR="00955F49" w:rsidRPr="006B6768">
        <w:rPr>
          <w:rFonts w:ascii="Times New Roman" w:hAnsi="Times New Roman" w:cs="Times New Roman"/>
          <w:b/>
          <w:sz w:val="28"/>
          <w:szCs w:val="28"/>
          <w:lang w:val="en-GB"/>
        </w:rPr>
        <w:t>)</w:t>
      </w:r>
    </w:p>
    <w:p w:rsidR="00955F49"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planned involvement of active users in the platform services during the first year of operation is 50,000, an increase in users expected during the 2nd year of operation – up to 500,000, and an increase in users expected during the 2nd year of operation – up to 5,000,000. The number of active users for the 4th, 5th and 6th year will grow to 10 000 000 </w:t>
      </w:r>
      <w:r w:rsidR="00024ACB">
        <w:rPr>
          <w:rFonts w:ascii="Times New Roman" w:hAnsi="Times New Roman" w:cs="Times New Roman"/>
          <w:sz w:val="28"/>
          <w:szCs w:val="28"/>
          <w:lang w:val="en-GB"/>
        </w:rPr>
        <w:t xml:space="preserve">at </w:t>
      </w:r>
      <w:r w:rsidR="00C02CE9">
        <w:rPr>
          <w:rFonts w:ascii="Times New Roman" w:hAnsi="Times New Roman" w:cs="Times New Roman"/>
          <w:sz w:val="28"/>
          <w:szCs w:val="28"/>
          <w:lang w:val="en-GB"/>
        </w:rPr>
        <w:t xml:space="preserve">a </w:t>
      </w:r>
      <w:r w:rsidRPr="00C02CE9">
        <w:rPr>
          <w:rFonts w:ascii="Times New Roman" w:hAnsi="Times New Roman" w:cs="Times New Roman"/>
          <w:noProof/>
          <w:sz w:val="28"/>
          <w:szCs w:val="28"/>
          <w:lang w:val="en-GB"/>
        </w:rPr>
        <w:t>minimum</w:t>
      </w:r>
      <w:r w:rsidRPr="006B6768">
        <w:rPr>
          <w:rFonts w:ascii="Times New Roman" w:hAnsi="Times New Roman" w:cs="Times New Roman"/>
          <w:sz w:val="28"/>
          <w:szCs w:val="28"/>
          <w:lang w:val="en-GB"/>
        </w:rPr>
        <w:t xml:space="preserve">. </w:t>
      </w:r>
    </w:p>
    <w:p w:rsidR="00F60A44" w:rsidRPr="006B6768" w:rsidRDefault="00F60A44" w:rsidP="006752DF">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During the first </w:t>
      </w:r>
      <w:r w:rsidRPr="006B6768">
        <w:rPr>
          <w:rFonts w:ascii="Times New Roman" w:hAnsi="Times New Roman" w:cs="Times New Roman"/>
          <w:noProof/>
          <w:sz w:val="28"/>
          <w:szCs w:val="28"/>
          <w:lang w:val="en-GB"/>
        </w:rPr>
        <w:t>year</w:t>
      </w:r>
      <w:r w:rsidR="00520962" w:rsidRPr="006B6768">
        <w:rPr>
          <w:rFonts w:ascii="Times New Roman" w:hAnsi="Times New Roman" w:cs="Times New Roman"/>
          <w:noProof/>
          <w:sz w:val="28"/>
          <w:szCs w:val="28"/>
          <w:lang w:val="en-GB"/>
        </w:rPr>
        <w:t>,</w:t>
      </w:r>
      <w:r w:rsidRPr="006B6768">
        <w:rPr>
          <w:rFonts w:ascii="Times New Roman" w:hAnsi="Times New Roman" w:cs="Times New Roman"/>
          <w:sz w:val="28"/>
          <w:szCs w:val="28"/>
          <w:lang w:val="en-GB"/>
        </w:rPr>
        <w:t xml:space="preserve"> all users will receive a VIP-status, which allows </w:t>
      </w:r>
      <w:r w:rsidR="00520962" w:rsidRPr="006B6768">
        <w:rPr>
          <w:rFonts w:ascii="Times New Roman" w:hAnsi="Times New Roman" w:cs="Times New Roman"/>
          <w:noProof/>
          <w:sz w:val="28"/>
          <w:szCs w:val="28"/>
          <w:lang w:val="en-GB"/>
        </w:rPr>
        <w:t>excluding</w:t>
      </w:r>
      <w:r w:rsidRPr="006B6768">
        <w:rPr>
          <w:rFonts w:ascii="Times New Roman" w:hAnsi="Times New Roman" w:cs="Times New Roman"/>
          <w:sz w:val="28"/>
          <w:szCs w:val="28"/>
          <w:lang w:val="en-GB"/>
        </w:rPr>
        <w:t xml:space="preserve"> the display of ads on side banners and in applications, as well as other status privileges. Next, a monthly VIP-status fee will be established at 1 USD. An analogue of incomes for getting a VIP-status will be </w:t>
      </w:r>
      <w:r w:rsidRPr="00C02CE9">
        <w:rPr>
          <w:rFonts w:ascii="Times New Roman" w:hAnsi="Times New Roman" w:cs="Times New Roman"/>
          <w:noProof/>
          <w:sz w:val="28"/>
          <w:szCs w:val="28"/>
          <w:lang w:val="en-GB"/>
        </w:rPr>
        <w:t>payment</w:t>
      </w:r>
      <w:r w:rsidRPr="006B6768">
        <w:rPr>
          <w:rFonts w:ascii="Times New Roman" w:hAnsi="Times New Roman" w:cs="Times New Roman"/>
          <w:sz w:val="28"/>
          <w:szCs w:val="28"/>
          <w:lang w:val="en-GB"/>
        </w:rPr>
        <w:t xml:space="preserve"> for advertising from external companies, which will be shown to free users</w:t>
      </w:r>
      <w:r w:rsidR="009C3BA9" w:rsidRPr="006B6768">
        <w:rPr>
          <w:rFonts w:ascii="Times New Roman" w:hAnsi="Times New Roman" w:cs="Times New Roman"/>
          <w:sz w:val="28"/>
          <w:szCs w:val="28"/>
          <w:lang w:val="en-GB"/>
        </w:rPr>
        <w:t>.</w:t>
      </w:r>
    </w:p>
    <w:p w:rsidR="00955F49" w:rsidRPr="006B6768" w:rsidRDefault="00F60A44" w:rsidP="006752DF">
      <w:p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possibility for users to make profit from Internet sales (normatively from 3 000 USD per year for an active user) due to participation in the surcharge (charged for site development and insurance) will amount to more than 360 000 000 USD for the third year of operation and will exceed 720 000 000 USD for the sixth year of functioning. </w:t>
      </w:r>
    </w:p>
    <w:p w:rsidR="00F60A44" w:rsidRPr="006B6768" w:rsidRDefault="00F60A44" w:rsidP="006752DF">
      <w:p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w:t>
      </w:r>
      <w:r w:rsidRPr="00C02CE9">
        <w:rPr>
          <w:rFonts w:ascii="Times New Roman" w:hAnsi="Times New Roman" w:cs="Times New Roman"/>
          <w:noProof/>
          <w:sz w:val="28"/>
          <w:szCs w:val="28"/>
          <w:lang w:val="en-GB"/>
        </w:rPr>
        <w:t>sixth year</w:t>
      </w:r>
      <w:r w:rsidRPr="006B6768">
        <w:rPr>
          <w:rFonts w:ascii="Times New Roman" w:hAnsi="Times New Roman" w:cs="Times New Roman"/>
          <w:sz w:val="28"/>
          <w:szCs w:val="28"/>
          <w:lang w:val="en-GB"/>
        </w:rPr>
        <w:t xml:space="preserve"> can be considered as a stable market niche of this direction of the company's business. The cost of the social and business part of the company will exceed 12 billion USD by the results of the 6th year at the rate of return on investment at 6% per annum. Excluding the profits from various applications, it is expected to double or triple the preliminary figures.</w:t>
      </w:r>
    </w:p>
    <w:p w:rsidR="00F60A44" w:rsidRPr="006B6768" w:rsidRDefault="00F60A44" w:rsidP="006752DF">
      <w:pPr>
        <w:pStyle w:val="Heading1"/>
        <w:jc w:val="both"/>
        <w:rPr>
          <w:rFonts w:ascii="Times New Roman" w:hAnsi="Times New Roman" w:cs="Times New Roman"/>
          <w:sz w:val="28"/>
          <w:szCs w:val="28"/>
          <w:lang w:val="en-GB"/>
        </w:rPr>
      </w:pPr>
      <w:bookmarkStart w:id="2" w:name="_Toc507275234"/>
      <w:r w:rsidRPr="006B6768">
        <w:rPr>
          <w:rFonts w:ascii="Times New Roman" w:hAnsi="Times New Roman" w:cs="Times New Roman"/>
          <w:noProof/>
          <w:sz w:val="28"/>
          <w:szCs w:val="28"/>
        </w:rPr>
        <w:drawing>
          <wp:inline distT="0" distB="0" distL="0" distR="0" wp14:anchorId="4BE14C63" wp14:editId="1D3C4FDA">
            <wp:extent cx="6505575" cy="3148641"/>
            <wp:effectExtent l="0" t="0" r="952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2"/>
    </w:p>
    <w:p w:rsidR="00F60A44" w:rsidRPr="006B6768" w:rsidRDefault="00F60A44"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6B34E9" w:rsidRPr="006B6768" w:rsidRDefault="00DA2841" w:rsidP="006B34E9">
      <w:pPr>
        <w:jc w:val="center"/>
        <w:rPr>
          <w:rFonts w:ascii="Times New Roman" w:hAnsi="Times New Roman" w:cs="Times New Roman"/>
          <w:b/>
          <w:sz w:val="28"/>
          <w:szCs w:val="28"/>
          <w:lang w:val="en-GB"/>
        </w:rPr>
      </w:pPr>
      <w:r w:rsidRPr="006B6768">
        <w:rPr>
          <w:rFonts w:ascii="Times New Roman" w:hAnsi="Times New Roman" w:cs="Times New Roman"/>
          <w:b/>
          <w:sz w:val="28"/>
          <w:szCs w:val="28"/>
          <w:lang w:val="en-GB"/>
        </w:rPr>
        <w:t xml:space="preserve">4.4 </w:t>
      </w:r>
      <w:r w:rsidR="006B34E9" w:rsidRPr="006B6768">
        <w:rPr>
          <w:rFonts w:ascii="Times New Roman" w:hAnsi="Times New Roman" w:cs="Times New Roman"/>
          <w:b/>
          <w:sz w:val="28"/>
          <w:szCs w:val="28"/>
          <w:lang w:val="en-GB"/>
        </w:rPr>
        <w:t>The total planned profitabilit</w:t>
      </w:r>
      <w:r w:rsidR="00955F49" w:rsidRPr="006B6768">
        <w:rPr>
          <w:rFonts w:ascii="Times New Roman" w:hAnsi="Times New Roman" w:cs="Times New Roman"/>
          <w:b/>
          <w:sz w:val="28"/>
          <w:szCs w:val="28"/>
          <w:lang w:val="en-GB"/>
        </w:rPr>
        <w:t>y of the Innovation Investments</w:t>
      </w:r>
    </w:p>
    <w:p w:rsidR="006B34E9" w:rsidRPr="006B6768" w:rsidRDefault="006B34E9" w:rsidP="006752DF">
      <w:pPr>
        <w:jc w:val="both"/>
        <w:rPr>
          <w:rFonts w:ascii="Times New Roman" w:hAnsi="Times New Roman" w:cs="Times New Roman"/>
          <w:sz w:val="28"/>
          <w:szCs w:val="28"/>
          <w:lang w:val="en-GB"/>
        </w:rPr>
      </w:pPr>
      <w:r w:rsidRPr="006B6768">
        <w:rPr>
          <w:noProof/>
          <w:lang w:eastAsia="en-US"/>
        </w:rPr>
        <w:drawing>
          <wp:inline distT="0" distB="0" distL="0" distR="0" wp14:anchorId="677A31A5" wp14:editId="55CF86EB">
            <wp:extent cx="6480810" cy="3407434"/>
            <wp:effectExtent l="0" t="0" r="15240" b="25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34E9" w:rsidRPr="006B6768" w:rsidRDefault="006B34E9" w:rsidP="006752DF">
      <w:pPr>
        <w:jc w:val="both"/>
        <w:rPr>
          <w:rFonts w:ascii="Times New Roman" w:hAnsi="Times New Roman" w:cs="Times New Roman"/>
          <w:sz w:val="28"/>
          <w:szCs w:val="28"/>
          <w:lang w:val="en-GB"/>
        </w:rPr>
      </w:pPr>
    </w:p>
    <w:p w:rsidR="006B34E9" w:rsidRPr="006B6768" w:rsidRDefault="006B34E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955F49" w:rsidRPr="006B6768" w:rsidRDefault="00955F49" w:rsidP="006752DF">
      <w:pPr>
        <w:jc w:val="both"/>
        <w:rPr>
          <w:rFonts w:ascii="Times New Roman" w:hAnsi="Times New Roman" w:cs="Times New Roman"/>
          <w:sz w:val="28"/>
          <w:szCs w:val="28"/>
          <w:lang w:val="en-GB"/>
        </w:rPr>
      </w:pPr>
    </w:p>
    <w:p w:rsidR="006B34E9" w:rsidRPr="006B6768" w:rsidRDefault="006B34E9" w:rsidP="006752DF">
      <w:pPr>
        <w:jc w:val="both"/>
        <w:rPr>
          <w:rFonts w:ascii="Times New Roman" w:hAnsi="Times New Roman" w:cs="Times New Roman"/>
          <w:sz w:val="28"/>
          <w:szCs w:val="28"/>
          <w:lang w:val="en-GB"/>
        </w:rPr>
      </w:pPr>
    </w:p>
    <w:p w:rsidR="006B34E9" w:rsidRPr="006B6768" w:rsidRDefault="006B34E9" w:rsidP="006752DF">
      <w:pPr>
        <w:jc w:val="both"/>
        <w:rPr>
          <w:rFonts w:ascii="Times New Roman" w:hAnsi="Times New Roman" w:cs="Times New Roman"/>
          <w:sz w:val="28"/>
          <w:szCs w:val="28"/>
          <w:lang w:val="en-GB"/>
        </w:rPr>
      </w:pPr>
    </w:p>
    <w:p w:rsidR="006B34E9" w:rsidRPr="006B6768" w:rsidRDefault="006B34E9" w:rsidP="006752DF">
      <w:pPr>
        <w:jc w:val="both"/>
        <w:rPr>
          <w:rFonts w:ascii="Times New Roman" w:hAnsi="Times New Roman" w:cs="Times New Roman"/>
          <w:sz w:val="28"/>
          <w:szCs w:val="28"/>
          <w:lang w:val="en-GB"/>
        </w:rPr>
      </w:pPr>
    </w:p>
    <w:p w:rsidR="00977E41" w:rsidRPr="006B6768" w:rsidRDefault="00DA2841" w:rsidP="00DA2841">
      <w:pPr>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5. </w:t>
      </w:r>
      <w:r w:rsidR="0049314D"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w:t>
      </w:r>
      <w:r w:rsidR="006E6420" w:rsidRPr="006B6768">
        <w:rPr>
          <w:rFonts w:ascii="Times New Roman" w:hAnsi="Times New Roman" w:cs="Times New Roman"/>
          <w:b/>
          <w:sz w:val="40"/>
          <w:szCs w:val="40"/>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Innovation Investments Roadmap</w:t>
      </w: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788"/>
      </w:tblGrid>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2016-02-01</w:t>
            </w:r>
          </w:p>
        </w:tc>
        <w:tc>
          <w:tcPr>
            <w:tcW w:w="8788"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birth of the idea of creating a project for </w:t>
            </w:r>
            <w:r w:rsidRPr="00C02CE9">
              <w:rPr>
                <w:rFonts w:ascii="Times New Roman" w:hAnsi="Times New Roman" w:cs="Times New Roman"/>
                <w:noProof/>
                <w:sz w:val="28"/>
                <w:szCs w:val="28"/>
                <w:lang w:val="en-GB"/>
              </w:rPr>
              <w:t>joint</w:t>
            </w:r>
            <w:r w:rsidRPr="006B6768">
              <w:rPr>
                <w:rFonts w:ascii="Times New Roman" w:hAnsi="Times New Roman" w:cs="Times New Roman"/>
                <w:sz w:val="28"/>
                <w:szCs w:val="28"/>
                <w:lang w:val="en-GB"/>
              </w:rPr>
              <w:t xml:space="preserve"> investment of green energy projects and clean technologies.</w:t>
            </w:r>
          </w:p>
        </w:tc>
      </w:tr>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2016-08-01</w:t>
            </w:r>
          </w:p>
        </w:tc>
        <w:tc>
          <w:tcPr>
            <w:tcW w:w="8788"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The preparation of information for the project.</w:t>
            </w:r>
          </w:p>
        </w:tc>
      </w:tr>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2017-02-01</w:t>
            </w:r>
          </w:p>
        </w:tc>
        <w:tc>
          <w:tcPr>
            <w:tcW w:w="8788"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The team was assembled for the technical implementation of the project.</w:t>
            </w:r>
          </w:p>
        </w:tc>
      </w:tr>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2017-07-01</w:t>
            </w:r>
          </w:p>
        </w:tc>
        <w:tc>
          <w:tcPr>
            <w:tcW w:w="8788" w:type="dxa"/>
          </w:tcPr>
          <w:p w:rsidR="00B978FF" w:rsidRPr="006B6768" w:rsidRDefault="00B978FF" w:rsidP="00D423B5">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Creation of </w:t>
            </w:r>
            <w:r w:rsidR="00D423B5" w:rsidRPr="006B6768">
              <w:rPr>
                <w:rFonts w:ascii="Times New Roman" w:hAnsi="Times New Roman" w:cs="Times New Roman"/>
                <w:sz w:val="28"/>
                <w:szCs w:val="28"/>
                <w:lang w:val="en-GB"/>
              </w:rPr>
              <w:t>NVK</w:t>
            </w:r>
            <w:r w:rsidRPr="006B6768">
              <w:rPr>
                <w:rFonts w:ascii="Times New Roman" w:hAnsi="Times New Roman" w:cs="Times New Roman"/>
                <w:sz w:val="28"/>
                <w:szCs w:val="28"/>
                <w:lang w:val="en-GB"/>
              </w:rPr>
              <w:t xml:space="preserve"> Cogeneration LLC - company for control of </w:t>
            </w:r>
            <w:r w:rsidR="00520962"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technical</w:t>
            </w:r>
            <w:r w:rsidRPr="006B6768">
              <w:rPr>
                <w:rFonts w:ascii="Times New Roman" w:hAnsi="Times New Roman" w:cs="Times New Roman"/>
                <w:sz w:val="28"/>
                <w:szCs w:val="28"/>
                <w:lang w:val="en-GB"/>
              </w:rPr>
              <w:t xml:space="preserve"> implementation of investment projects.</w:t>
            </w:r>
          </w:p>
        </w:tc>
      </w:tr>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2017-08-01</w:t>
            </w:r>
          </w:p>
        </w:tc>
        <w:tc>
          <w:tcPr>
            <w:tcW w:w="8788"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Cooperation with the Ukrainian Academy of Sciences and civil organizations in the field of waste management has been initiated to prepare commercially attractive projects.</w:t>
            </w:r>
          </w:p>
        </w:tc>
      </w:tr>
      <w:tr w:rsidR="00B978FF" w:rsidRPr="006B6768" w:rsidTr="00B978FF">
        <w:tc>
          <w:tcPr>
            <w:tcW w:w="1555" w:type="dxa"/>
          </w:tcPr>
          <w:p w:rsidR="00B978FF" w:rsidRPr="006B6768" w:rsidRDefault="00B978FF">
            <w:pPr>
              <w:rPr>
                <w:rFonts w:ascii="Times New Roman" w:hAnsi="Times New Roman" w:cs="Times New Roman"/>
                <w:sz w:val="28"/>
                <w:szCs w:val="28"/>
                <w:lang w:val="en-GB"/>
              </w:rPr>
            </w:pPr>
            <w:r w:rsidRPr="006B6768">
              <w:rPr>
                <w:rFonts w:ascii="Times New Roman" w:hAnsi="Times New Roman" w:cs="Times New Roman"/>
                <w:sz w:val="28"/>
                <w:szCs w:val="28"/>
                <w:lang w:val="en-GB"/>
              </w:rPr>
              <w:t>2017</w:t>
            </w:r>
            <w:r w:rsidR="008D2D54" w:rsidRPr="006B6768">
              <w:rPr>
                <w:rFonts w:ascii="Times New Roman" w:hAnsi="Times New Roman" w:cs="Times New Roman"/>
                <w:sz w:val="28"/>
                <w:szCs w:val="28"/>
                <w:lang w:val="en-GB"/>
              </w:rPr>
              <w:t>-09-01</w:t>
            </w:r>
          </w:p>
        </w:tc>
        <w:tc>
          <w:tcPr>
            <w:tcW w:w="8788" w:type="dxa"/>
          </w:tcPr>
          <w:p w:rsidR="00B978FF" w:rsidRPr="006B6768" w:rsidRDefault="008D2D54">
            <w:pPr>
              <w:rPr>
                <w:rFonts w:ascii="Times New Roman" w:hAnsi="Times New Roman" w:cs="Times New Roman"/>
                <w:sz w:val="28"/>
                <w:szCs w:val="28"/>
                <w:lang w:val="en-GB"/>
              </w:rPr>
            </w:pPr>
            <w:r w:rsidRPr="006B6768">
              <w:rPr>
                <w:rFonts w:ascii="Times New Roman" w:hAnsi="Times New Roman" w:cs="Times New Roman"/>
                <w:sz w:val="28"/>
                <w:szCs w:val="28"/>
                <w:lang w:val="en-GB"/>
              </w:rPr>
              <w:t>The scheme of the investment platform is created.</w:t>
            </w:r>
          </w:p>
        </w:tc>
      </w:tr>
      <w:tr w:rsidR="00B978FF" w:rsidRPr="006B6768" w:rsidTr="00B978FF">
        <w:tc>
          <w:tcPr>
            <w:tcW w:w="1555" w:type="dxa"/>
          </w:tcPr>
          <w:p w:rsidR="00B978FF" w:rsidRPr="006B6768" w:rsidRDefault="008D2D54">
            <w:pPr>
              <w:rPr>
                <w:rFonts w:ascii="Times New Roman" w:hAnsi="Times New Roman" w:cs="Times New Roman"/>
                <w:sz w:val="28"/>
                <w:szCs w:val="28"/>
                <w:lang w:val="en-GB"/>
              </w:rPr>
            </w:pPr>
            <w:r w:rsidRPr="006B6768">
              <w:rPr>
                <w:rFonts w:ascii="Times New Roman" w:hAnsi="Times New Roman" w:cs="Times New Roman"/>
                <w:sz w:val="28"/>
                <w:szCs w:val="28"/>
                <w:lang w:val="en-GB"/>
              </w:rPr>
              <w:t>2017-10-01</w:t>
            </w:r>
          </w:p>
        </w:tc>
        <w:tc>
          <w:tcPr>
            <w:tcW w:w="8788" w:type="dxa"/>
          </w:tcPr>
          <w:p w:rsidR="00B978FF" w:rsidRPr="006B6768" w:rsidRDefault="008D2D54">
            <w:pPr>
              <w:rPr>
                <w:rFonts w:ascii="Times New Roman" w:hAnsi="Times New Roman" w:cs="Times New Roman"/>
                <w:sz w:val="28"/>
                <w:szCs w:val="28"/>
                <w:lang w:val="en-GB"/>
              </w:rPr>
            </w:pPr>
            <w:r w:rsidRPr="006B6768">
              <w:rPr>
                <w:rFonts w:ascii="Times New Roman" w:hAnsi="Times New Roman" w:cs="Times New Roman"/>
                <w:sz w:val="28"/>
                <w:szCs w:val="28"/>
                <w:lang w:val="en-GB"/>
              </w:rPr>
              <w:t>The project implementation scheme is formed into a comprehensive solution – project Innovation Investments.</w:t>
            </w:r>
          </w:p>
        </w:tc>
      </w:tr>
      <w:tr w:rsidR="00B978FF" w:rsidRPr="006B6768" w:rsidTr="00B978FF">
        <w:tc>
          <w:tcPr>
            <w:tcW w:w="1555" w:type="dxa"/>
          </w:tcPr>
          <w:p w:rsidR="00B978FF" w:rsidRPr="006B6768" w:rsidRDefault="00C96F9F">
            <w:pPr>
              <w:rPr>
                <w:rFonts w:ascii="Times New Roman" w:hAnsi="Times New Roman" w:cs="Times New Roman"/>
                <w:sz w:val="28"/>
                <w:szCs w:val="28"/>
                <w:lang w:val="en-GB"/>
              </w:rPr>
            </w:pPr>
            <w:r w:rsidRPr="006B6768">
              <w:rPr>
                <w:rFonts w:ascii="Times New Roman" w:hAnsi="Times New Roman" w:cs="Times New Roman"/>
                <w:sz w:val="28"/>
                <w:szCs w:val="28"/>
                <w:lang w:val="en-GB"/>
              </w:rPr>
              <w:t>2017-11-01</w:t>
            </w:r>
          </w:p>
        </w:tc>
        <w:tc>
          <w:tcPr>
            <w:tcW w:w="8788" w:type="dxa"/>
          </w:tcPr>
          <w:p w:rsidR="00B978FF" w:rsidRPr="006B6768" w:rsidRDefault="00C96F9F">
            <w:pPr>
              <w:rPr>
                <w:rFonts w:ascii="Times New Roman" w:hAnsi="Times New Roman" w:cs="Times New Roman"/>
                <w:sz w:val="28"/>
                <w:szCs w:val="28"/>
                <w:lang w:val="en-GB"/>
              </w:rPr>
            </w:pPr>
            <w:r w:rsidRPr="006B6768">
              <w:rPr>
                <w:rFonts w:ascii="Times New Roman" w:hAnsi="Times New Roman" w:cs="Times New Roman"/>
                <w:sz w:val="28"/>
                <w:szCs w:val="28"/>
                <w:lang w:val="en-GB"/>
              </w:rPr>
              <w:t>The business scheme of the project Innovation Investments is formed.</w:t>
            </w:r>
          </w:p>
        </w:tc>
      </w:tr>
      <w:tr w:rsidR="008D2D54" w:rsidRPr="006B6768" w:rsidTr="00B978FF">
        <w:tc>
          <w:tcPr>
            <w:tcW w:w="1555"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2017-12-01</w:t>
            </w:r>
          </w:p>
        </w:tc>
        <w:tc>
          <w:tcPr>
            <w:tcW w:w="8788"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Prepared the first projects to collect investment.</w:t>
            </w:r>
          </w:p>
        </w:tc>
      </w:tr>
      <w:tr w:rsidR="008D2D54" w:rsidRPr="006B6768" w:rsidTr="00B978FF">
        <w:tc>
          <w:tcPr>
            <w:tcW w:w="1555"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2017-12-16</w:t>
            </w:r>
          </w:p>
        </w:tc>
        <w:tc>
          <w:tcPr>
            <w:tcW w:w="8788"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We negotiated with potential investors for the start of the project.</w:t>
            </w:r>
          </w:p>
        </w:tc>
      </w:tr>
      <w:tr w:rsidR="008D2D54" w:rsidRPr="006B6768" w:rsidTr="00B978FF">
        <w:tc>
          <w:tcPr>
            <w:tcW w:w="1555"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2017-12-30</w:t>
            </w:r>
          </w:p>
        </w:tc>
        <w:tc>
          <w:tcPr>
            <w:tcW w:w="8788" w:type="dxa"/>
          </w:tcPr>
          <w:p w:rsidR="008D2D54" w:rsidRPr="006B6768" w:rsidRDefault="00FF7677">
            <w:pPr>
              <w:rPr>
                <w:rFonts w:ascii="Times New Roman" w:hAnsi="Times New Roman" w:cs="Times New Roman"/>
                <w:sz w:val="28"/>
                <w:szCs w:val="28"/>
                <w:lang w:val="en-GB"/>
              </w:rPr>
            </w:pPr>
            <w:r w:rsidRPr="006B6768">
              <w:rPr>
                <w:rFonts w:ascii="Times New Roman" w:hAnsi="Times New Roman" w:cs="Times New Roman"/>
                <w:sz w:val="28"/>
                <w:szCs w:val="28"/>
                <w:lang w:val="en-GB"/>
              </w:rPr>
              <w:t>Our team has prepared a second project for investment - a solar power plant of 54 MW</w:t>
            </w:r>
            <w:r w:rsidR="00C43C8D" w:rsidRPr="006B6768">
              <w:rPr>
                <w:rFonts w:ascii="Times New Roman" w:hAnsi="Times New Roman" w:cs="Times New Roman"/>
                <w:sz w:val="28"/>
                <w:szCs w:val="28"/>
                <w:lang w:val="en-GB"/>
              </w:rPr>
              <w:t>.</w:t>
            </w:r>
          </w:p>
        </w:tc>
      </w:tr>
      <w:tr w:rsidR="00C43C8D" w:rsidRPr="006B6768" w:rsidTr="00B978FF">
        <w:tc>
          <w:tcPr>
            <w:tcW w:w="1555" w:type="dxa"/>
          </w:tcPr>
          <w:p w:rsidR="00C43C8D" w:rsidRPr="006B6768" w:rsidRDefault="00C43C8D">
            <w:pPr>
              <w:rPr>
                <w:rFonts w:ascii="Times New Roman" w:hAnsi="Times New Roman" w:cs="Times New Roman"/>
                <w:sz w:val="28"/>
                <w:szCs w:val="28"/>
                <w:lang w:val="en-GB"/>
              </w:rPr>
            </w:pPr>
            <w:r w:rsidRPr="006B6768">
              <w:rPr>
                <w:rFonts w:ascii="Times New Roman" w:hAnsi="Times New Roman" w:cs="Times New Roman"/>
                <w:sz w:val="28"/>
                <w:szCs w:val="28"/>
                <w:lang w:val="en-GB"/>
              </w:rPr>
              <w:t>2018-01-16</w:t>
            </w:r>
          </w:p>
        </w:tc>
        <w:tc>
          <w:tcPr>
            <w:tcW w:w="8788" w:type="dxa"/>
          </w:tcPr>
          <w:p w:rsidR="00C43C8D" w:rsidRPr="006B6768" w:rsidRDefault="00C43C8D">
            <w:pPr>
              <w:rPr>
                <w:rFonts w:ascii="Times New Roman" w:hAnsi="Times New Roman" w:cs="Times New Roman"/>
                <w:sz w:val="28"/>
                <w:szCs w:val="28"/>
                <w:lang w:val="en-GB"/>
              </w:rPr>
            </w:pPr>
            <w:r w:rsidRPr="006B6768">
              <w:rPr>
                <w:rFonts w:ascii="Times New Roman" w:hAnsi="Times New Roman" w:cs="Times New Roman"/>
                <w:sz w:val="28"/>
                <w:szCs w:val="28"/>
                <w:lang w:val="en-GB"/>
              </w:rPr>
              <w:t>The business scheme of the project is aligned with the latest requirements of the legislation of the United States and other countries.</w:t>
            </w:r>
          </w:p>
        </w:tc>
      </w:tr>
      <w:tr w:rsidR="00C43C8D" w:rsidRPr="006B6768" w:rsidTr="00B978FF">
        <w:tc>
          <w:tcPr>
            <w:tcW w:w="1555" w:type="dxa"/>
          </w:tcPr>
          <w:p w:rsidR="00C43C8D" w:rsidRPr="006B6768" w:rsidRDefault="00C43C8D">
            <w:pPr>
              <w:rPr>
                <w:rFonts w:ascii="Times New Roman" w:hAnsi="Times New Roman" w:cs="Times New Roman"/>
                <w:sz w:val="28"/>
                <w:szCs w:val="28"/>
                <w:lang w:val="en-GB"/>
              </w:rPr>
            </w:pPr>
            <w:r w:rsidRPr="006B6768">
              <w:rPr>
                <w:rFonts w:ascii="Times New Roman" w:hAnsi="Times New Roman" w:cs="Times New Roman"/>
                <w:sz w:val="28"/>
                <w:szCs w:val="28"/>
                <w:lang w:val="en-GB"/>
              </w:rPr>
              <w:t>2018-02-01</w:t>
            </w:r>
          </w:p>
        </w:tc>
        <w:tc>
          <w:tcPr>
            <w:tcW w:w="8788" w:type="dxa"/>
          </w:tcPr>
          <w:p w:rsidR="00C43C8D" w:rsidRPr="006B6768" w:rsidRDefault="00C43C8D">
            <w:pPr>
              <w:rPr>
                <w:rFonts w:ascii="Times New Roman" w:hAnsi="Times New Roman" w:cs="Times New Roman"/>
                <w:sz w:val="28"/>
                <w:szCs w:val="28"/>
                <w:lang w:val="en-GB"/>
              </w:rPr>
            </w:pPr>
            <w:r w:rsidRPr="006B6768">
              <w:rPr>
                <w:rFonts w:ascii="Times New Roman" w:hAnsi="Times New Roman" w:cs="Times New Roman"/>
                <w:sz w:val="28"/>
                <w:szCs w:val="28"/>
                <w:lang w:val="en-GB"/>
              </w:rPr>
              <w:t>Our team received two projects to collect investment. The required amount of fees has reached USD 200 million - the project Innovation Investments preparation plan for ICO has been completed by 133%.</w:t>
            </w:r>
          </w:p>
        </w:tc>
      </w:tr>
      <w:tr w:rsidR="00B978FF" w:rsidRPr="006B6768" w:rsidTr="00B978FF">
        <w:tc>
          <w:tcPr>
            <w:tcW w:w="1555" w:type="dxa"/>
          </w:tcPr>
          <w:p w:rsidR="00B978FF" w:rsidRPr="006B6768" w:rsidRDefault="006E3C82">
            <w:pPr>
              <w:rPr>
                <w:rFonts w:ascii="Times New Roman" w:hAnsi="Times New Roman" w:cs="Times New Roman"/>
                <w:sz w:val="28"/>
                <w:szCs w:val="28"/>
                <w:lang w:val="en-GB"/>
              </w:rPr>
            </w:pPr>
            <w:r w:rsidRPr="006B6768">
              <w:rPr>
                <w:rFonts w:ascii="Times New Roman" w:hAnsi="Times New Roman" w:cs="Times New Roman"/>
                <w:sz w:val="28"/>
                <w:szCs w:val="28"/>
                <w:lang w:val="en-GB"/>
              </w:rPr>
              <w:t>2018-02-16</w:t>
            </w:r>
          </w:p>
        </w:tc>
        <w:tc>
          <w:tcPr>
            <w:tcW w:w="8788" w:type="dxa"/>
          </w:tcPr>
          <w:p w:rsidR="00B978FF" w:rsidRPr="006B6768" w:rsidRDefault="006E3C82">
            <w:pPr>
              <w:rPr>
                <w:rFonts w:ascii="Times New Roman" w:hAnsi="Times New Roman" w:cs="Times New Roman"/>
                <w:sz w:val="28"/>
                <w:szCs w:val="28"/>
                <w:lang w:val="en-GB"/>
              </w:rPr>
            </w:pPr>
            <w:r w:rsidRPr="006B6768">
              <w:rPr>
                <w:rFonts w:ascii="Times New Roman" w:hAnsi="Times New Roman" w:cs="Times New Roman"/>
                <w:sz w:val="28"/>
                <w:szCs w:val="28"/>
                <w:lang w:val="en-GB"/>
              </w:rPr>
              <w:t>The preparation of the Innovation Investments project has begun.</w:t>
            </w:r>
          </w:p>
        </w:tc>
      </w:tr>
      <w:tr w:rsidR="00C43C8D" w:rsidRPr="006B6768" w:rsidTr="00B978FF">
        <w:tc>
          <w:tcPr>
            <w:tcW w:w="1555" w:type="dxa"/>
          </w:tcPr>
          <w:p w:rsidR="00C43C8D" w:rsidRPr="006B6768" w:rsidRDefault="008002DA">
            <w:pPr>
              <w:rPr>
                <w:rFonts w:ascii="Times New Roman" w:hAnsi="Times New Roman" w:cs="Times New Roman"/>
                <w:sz w:val="28"/>
                <w:szCs w:val="28"/>
                <w:lang w:val="en-GB"/>
              </w:rPr>
            </w:pPr>
            <w:r w:rsidRPr="006B6768">
              <w:rPr>
                <w:rFonts w:ascii="Times New Roman" w:hAnsi="Times New Roman" w:cs="Times New Roman"/>
                <w:sz w:val="28"/>
                <w:szCs w:val="28"/>
                <w:lang w:val="en-GB"/>
              </w:rPr>
              <w:t>2018-03-18</w:t>
            </w:r>
          </w:p>
        </w:tc>
        <w:tc>
          <w:tcPr>
            <w:tcW w:w="8788" w:type="dxa"/>
          </w:tcPr>
          <w:p w:rsidR="00C43C8D" w:rsidRPr="006B6768" w:rsidRDefault="006E3C82" w:rsidP="00591BE6">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Release </w:t>
            </w:r>
            <w:r w:rsidR="00A97F3E" w:rsidRPr="006B6768">
              <w:rPr>
                <w:rFonts w:ascii="Times New Roman" w:hAnsi="Times New Roman" w:cs="Times New Roman"/>
                <w:sz w:val="28"/>
                <w:szCs w:val="28"/>
                <w:lang w:val="en-GB"/>
              </w:rPr>
              <w:t xml:space="preserve">and then </w:t>
            </w:r>
            <w:r w:rsidR="008002DA" w:rsidRPr="006B6768">
              <w:rPr>
                <w:rFonts w:ascii="Times New Roman" w:hAnsi="Times New Roman" w:cs="Times New Roman"/>
                <w:sz w:val="28"/>
                <w:szCs w:val="28"/>
                <w:lang w:val="en-GB"/>
              </w:rPr>
              <w:t>start sales of the first 5</w:t>
            </w:r>
            <w:r w:rsidRPr="006B6768">
              <w:rPr>
                <w:rFonts w:ascii="Times New Roman" w:hAnsi="Times New Roman" w:cs="Times New Roman"/>
                <w:sz w:val="28"/>
                <w:szCs w:val="28"/>
                <w:lang w:val="en-GB"/>
              </w:rPr>
              <w:t xml:space="preserve">,000,000 </w:t>
            </w:r>
            <w:r w:rsidR="00591BE6" w:rsidRPr="006B6768">
              <w:rPr>
                <w:rFonts w:ascii="Times New Roman" w:hAnsi="Times New Roman" w:cs="Times New Roman"/>
                <w:sz w:val="28"/>
                <w:szCs w:val="28"/>
                <w:lang w:val="en-GB"/>
              </w:rPr>
              <w:t>II</w:t>
            </w:r>
            <w:r w:rsidR="002A0F7D" w:rsidRPr="006B6768">
              <w:rPr>
                <w:rFonts w:ascii="Times New Roman" w:hAnsi="Times New Roman" w:cs="Times New Roman"/>
                <w:sz w:val="28"/>
                <w:szCs w:val="28"/>
                <w:lang w:val="en-GB"/>
              </w:rPr>
              <w:t>T</w:t>
            </w:r>
            <w:r w:rsidR="008002DA" w:rsidRPr="006B6768">
              <w:rPr>
                <w:rFonts w:ascii="Times New Roman" w:hAnsi="Times New Roman" w:cs="Times New Roman"/>
                <w:sz w:val="28"/>
                <w:szCs w:val="28"/>
                <w:lang w:val="en-GB"/>
              </w:rPr>
              <w:t xml:space="preserve"> (100,000,000</w:t>
            </w:r>
            <w:r w:rsidR="00591BE6" w:rsidRPr="006B6768">
              <w:rPr>
                <w:rFonts w:ascii="Times New Roman" w:hAnsi="Times New Roman" w:cs="Times New Roman"/>
                <w:sz w:val="28"/>
                <w:szCs w:val="28"/>
                <w:lang w:val="en-GB"/>
              </w:rPr>
              <w:t xml:space="preserve"> </w:t>
            </w:r>
            <w:r w:rsidR="008002DA" w:rsidRPr="006B6768">
              <w:rPr>
                <w:rFonts w:ascii="Times New Roman" w:hAnsi="Times New Roman" w:cs="Times New Roman"/>
                <w:noProof/>
                <w:sz w:val="28"/>
                <w:szCs w:val="28"/>
                <w:lang w:val="en-GB"/>
              </w:rPr>
              <w:t xml:space="preserve">tokens </w:t>
            </w:r>
            <w:r w:rsidR="00520962" w:rsidRPr="006B6768">
              <w:rPr>
                <w:rFonts w:ascii="Times New Roman" w:hAnsi="Times New Roman" w:cs="Times New Roman"/>
                <w:noProof/>
                <w:sz w:val="28"/>
                <w:szCs w:val="28"/>
                <w:lang w:val="en-GB"/>
              </w:rPr>
              <w:t>in total</w:t>
            </w:r>
            <w:r w:rsidR="008002DA" w:rsidRPr="006B6768">
              <w:rPr>
                <w:rFonts w:ascii="Times New Roman" w:hAnsi="Times New Roman" w:cs="Times New Roman"/>
                <w:sz w:val="28"/>
                <w:szCs w:val="28"/>
                <w:lang w:val="en-GB"/>
              </w:rPr>
              <w:t xml:space="preserve">) </w:t>
            </w:r>
            <w:r w:rsidRPr="006B6768">
              <w:rPr>
                <w:rFonts w:ascii="Times New Roman" w:hAnsi="Times New Roman" w:cs="Times New Roman"/>
                <w:sz w:val="28"/>
                <w:szCs w:val="28"/>
                <w:lang w:val="en-GB"/>
              </w:rPr>
              <w:t>tokens with a 25% discount.</w:t>
            </w:r>
          </w:p>
        </w:tc>
      </w:tr>
      <w:tr w:rsidR="00591BE6" w:rsidRPr="006B6768" w:rsidTr="00B978FF">
        <w:tc>
          <w:tcPr>
            <w:tcW w:w="1555" w:type="dxa"/>
          </w:tcPr>
          <w:p w:rsidR="00591BE6" w:rsidRPr="006B6768" w:rsidRDefault="008002DA">
            <w:pPr>
              <w:rPr>
                <w:rFonts w:ascii="Times New Roman" w:hAnsi="Times New Roman" w:cs="Times New Roman"/>
                <w:sz w:val="28"/>
                <w:szCs w:val="28"/>
                <w:lang w:val="en-GB"/>
              </w:rPr>
            </w:pPr>
            <w:r w:rsidRPr="006B6768">
              <w:rPr>
                <w:rFonts w:ascii="Times New Roman" w:hAnsi="Times New Roman" w:cs="Times New Roman"/>
                <w:sz w:val="28"/>
                <w:szCs w:val="28"/>
                <w:lang w:val="en-GB"/>
              </w:rPr>
              <w:t>2018-04-03</w:t>
            </w:r>
          </w:p>
        </w:tc>
        <w:tc>
          <w:tcPr>
            <w:tcW w:w="8788" w:type="dxa"/>
          </w:tcPr>
          <w:p w:rsidR="00591BE6" w:rsidRPr="006B6768" w:rsidRDefault="00591BE6" w:rsidP="00591BE6">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Registration of a company Innovation Investments in Scotland as a joint stock company. Issue 100 000 </w:t>
            </w:r>
            <w:r w:rsidR="00D423B5" w:rsidRPr="006B6768">
              <w:rPr>
                <w:rFonts w:ascii="Times New Roman" w:hAnsi="Times New Roman" w:cs="Times New Roman"/>
                <w:sz w:val="28"/>
                <w:szCs w:val="28"/>
                <w:lang w:val="en-GB"/>
              </w:rPr>
              <w:t>000 tokens as an equiva</w:t>
            </w:r>
            <w:r w:rsidRPr="006B6768">
              <w:rPr>
                <w:rFonts w:ascii="Times New Roman" w:hAnsi="Times New Roman" w:cs="Times New Roman"/>
                <w:sz w:val="28"/>
                <w:szCs w:val="28"/>
                <w:lang w:val="en-GB"/>
              </w:rPr>
              <w:t>lent stocks company Innovation Investments</w:t>
            </w:r>
            <w:r w:rsidR="008002DA" w:rsidRPr="006B6768">
              <w:rPr>
                <w:rFonts w:ascii="Times New Roman" w:hAnsi="Times New Roman" w:cs="Times New Roman"/>
                <w:sz w:val="28"/>
                <w:szCs w:val="28"/>
                <w:lang w:val="en-GB"/>
              </w:rPr>
              <w:t>. Sale of 5</w:t>
            </w:r>
            <w:r w:rsidRPr="006B6768">
              <w:rPr>
                <w:rFonts w:ascii="Times New Roman" w:hAnsi="Times New Roman" w:cs="Times New Roman"/>
                <w:sz w:val="28"/>
                <w:szCs w:val="28"/>
                <w:lang w:val="en-GB"/>
              </w:rPr>
              <w:t xml:space="preserve"> 000 000 tokens (shares) of the company Innovation Investments for </w:t>
            </w:r>
            <w:r w:rsidR="008002DA" w:rsidRPr="006B6768">
              <w:rPr>
                <w:rFonts w:ascii="Times New Roman" w:hAnsi="Times New Roman" w:cs="Times New Roman"/>
                <w:sz w:val="28"/>
                <w:szCs w:val="28"/>
                <w:lang w:val="en-GB"/>
              </w:rPr>
              <w:t>5</w:t>
            </w:r>
            <w:r w:rsidRPr="006B6768">
              <w:rPr>
                <w:rFonts w:ascii="Times New Roman" w:hAnsi="Times New Roman" w:cs="Times New Roman"/>
                <w:sz w:val="28"/>
                <w:szCs w:val="28"/>
                <w:lang w:val="en-GB"/>
              </w:rPr>
              <w:t xml:space="preserve"> 000 000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Beginning of negotiations with potential clients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as a payment system.</w:t>
            </w:r>
            <w:r w:rsidR="009670CB" w:rsidRPr="006B6768">
              <w:rPr>
                <w:rFonts w:ascii="Times New Roman" w:hAnsi="Times New Roman" w:cs="Times New Roman"/>
                <w:sz w:val="28"/>
                <w:szCs w:val="28"/>
                <w:lang w:val="en-GB"/>
              </w:rPr>
              <w:t xml:space="preserve"> Commencement of the work of the team to create the Investment Platform, Social and Business Network, Electronic Investment Bank.</w:t>
            </w:r>
          </w:p>
        </w:tc>
      </w:tr>
      <w:tr w:rsidR="00C43C8D" w:rsidRPr="006B6768" w:rsidTr="00B978FF">
        <w:tc>
          <w:tcPr>
            <w:tcW w:w="1555" w:type="dxa"/>
          </w:tcPr>
          <w:p w:rsidR="00C43C8D" w:rsidRPr="006B6768" w:rsidRDefault="006E3C82">
            <w:pPr>
              <w:rPr>
                <w:rFonts w:ascii="Times New Roman" w:hAnsi="Times New Roman" w:cs="Times New Roman"/>
                <w:sz w:val="28"/>
                <w:szCs w:val="28"/>
                <w:lang w:val="en-GB"/>
              </w:rPr>
            </w:pPr>
            <w:r w:rsidRPr="006B6768">
              <w:rPr>
                <w:rFonts w:ascii="Times New Roman" w:hAnsi="Times New Roman" w:cs="Times New Roman"/>
                <w:sz w:val="28"/>
                <w:szCs w:val="28"/>
                <w:lang w:val="en-GB"/>
              </w:rPr>
              <w:t>2018-04</w:t>
            </w:r>
            <w:r w:rsidR="00D00783" w:rsidRPr="006B6768">
              <w:rPr>
                <w:rFonts w:ascii="Times New Roman" w:hAnsi="Times New Roman" w:cs="Times New Roman"/>
                <w:sz w:val="28"/>
                <w:szCs w:val="28"/>
                <w:lang w:val="en-GB"/>
              </w:rPr>
              <w:t>-08</w:t>
            </w:r>
          </w:p>
        </w:tc>
        <w:tc>
          <w:tcPr>
            <w:tcW w:w="8788" w:type="dxa"/>
          </w:tcPr>
          <w:p w:rsidR="00C43C8D" w:rsidRPr="006B6768" w:rsidRDefault="00D00783" w:rsidP="00D00783">
            <w:pPr>
              <w:rPr>
                <w:rFonts w:ascii="Times New Roman" w:hAnsi="Times New Roman" w:cs="Times New Roman"/>
                <w:sz w:val="28"/>
                <w:szCs w:val="28"/>
                <w:lang w:val="en-GB"/>
              </w:rPr>
            </w:pPr>
            <w:r w:rsidRPr="006B6768">
              <w:rPr>
                <w:rFonts w:ascii="Times New Roman" w:hAnsi="Times New Roman" w:cs="Times New Roman"/>
                <w:sz w:val="28"/>
                <w:szCs w:val="28"/>
                <w:lang w:val="en-GB"/>
              </w:rPr>
              <w:t>Start sales of 9</w:t>
            </w:r>
            <w:r w:rsidR="00591BE6" w:rsidRPr="006B6768">
              <w:rPr>
                <w:rFonts w:ascii="Times New Roman" w:hAnsi="Times New Roman" w:cs="Times New Roman"/>
                <w:sz w:val="28"/>
                <w:szCs w:val="28"/>
                <w:lang w:val="en-GB"/>
              </w:rPr>
              <w:t>0 000 000 II</w:t>
            </w:r>
            <w:r w:rsidR="002A0F7D" w:rsidRPr="006B6768">
              <w:rPr>
                <w:rFonts w:ascii="Times New Roman" w:hAnsi="Times New Roman" w:cs="Times New Roman"/>
                <w:sz w:val="28"/>
                <w:szCs w:val="28"/>
                <w:lang w:val="en-GB"/>
              </w:rPr>
              <w:t>T</w:t>
            </w:r>
            <w:r w:rsidR="00591BE6" w:rsidRPr="006B6768">
              <w:rPr>
                <w:rFonts w:ascii="Times New Roman" w:hAnsi="Times New Roman" w:cs="Times New Roman"/>
                <w:sz w:val="28"/>
                <w:szCs w:val="28"/>
                <w:lang w:val="en-GB"/>
              </w:rPr>
              <w:t xml:space="preserve"> </w:t>
            </w:r>
            <w:r w:rsidR="006E3C82" w:rsidRPr="006B6768">
              <w:rPr>
                <w:rFonts w:ascii="Times New Roman" w:hAnsi="Times New Roman" w:cs="Times New Roman"/>
                <w:sz w:val="28"/>
                <w:szCs w:val="28"/>
                <w:lang w:val="en-GB"/>
              </w:rPr>
              <w:t>tokens for the first four projects of the Investm</w:t>
            </w:r>
            <w:r w:rsidR="00591BE6" w:rsidRPr="006B6768">
              <w:rPr>
                <w:rFonts w:ascii="Times New Roman" w:hAnsi="Times New Roman" w:cs="Times New Roman"/>
                <w:sz w:val="28"/>
                <w:szCs w:val="28"/>
                <w:lang w:val="en-GB"/>
              </w:rPr>
              <w:t xml:space="preserve">ent Platform and for use as payment tools. ICO for </w:t>
            </w:r>
            <w:r w:rsidR="006E3C82" w:rsidRPr="006B6768">
              <w:rPr>
                <w:rFonts w:ascii="Times New Roman" w:hAnsi="Times New Roman" w:cs="Times New Roman"/>
                <w:sz w:val="28"/>
                <w:szCs w:val="28"/>
                <w:lang w:val="en-GB"/>
              </w:rPr>
              <w:t>the first four projects of the Inv</w:t>
            </w:r>
            <w:r w:rsidRPr="006B6768">
              <w:rPr>
                <w:rFonts w:ascii="Times New Roman" w:hAnsi="Times New Roman" w:cs="Times New Roman"/>
                <w:sz w:val="28"/>
                <w:szCs w:val="28"/>
                <w:lang w:val="en-GB"/>
              </w:rPr>
              <w:t>estment Platform for 9</w:t>
            </w:r>
            <w:r w:rsidR="00591BE6" w:rsidRPr="006B6768">
              <w:rPr>
                <w:rFonts w:ascii="Times New Roman" w:hAnsi="Times New Roman" w:cs="Times New Roman"/>
                <w:sz w:val="28"/>
                <w:szCs w:val="28"/>
                <w:lang w:val="en-GB"/>
              </w:rPr>
              <w:t>0 000 000 I</w:t>
            </w:r>
            <w:r w:rsidR="006E3C82" w:rsidRPr="006B6768">
              <w:rPr>
                <w:rFonts w:ascii="Times New Roman" w:hAnsi="Times New Roman" w:cs="Times New Roman"/>
                <w:sz w:val="28"/>
                <w:szCs w:val="28"/>
                <w:lang w:val="en-GB"/>
              </w:rPr>
              <w:t>I</w:t>
            </w:r>
            <w:r w:rsidR="002A0F7D" w:rsidRPr="006B6768">
              <w:rPr>
                <w:rFonts w:ascii="Times New Roman" w:hAnsi="Times New Roman" w:cs="Times New Roman"/>
                <w:sz w:val="28"/>
                <w:szCs w:val="28"/>
                <w:lang w:val="en-GB"/>
              </w:rPr>
              <w:t>T</w:t>
            </w:r>
            <w:r w:rsidR="00591BE6" w:rsidRPr="006B6768">
              <w:rPr>
                <w:rFonts w:ascii="Times New Roman" w:hAnsi="Times New Roman" w:cs="Times New Roman"/>
                <w:sz w:val="28"/>
                <w:szCs w:val="28"/>
                <w:lang w:val="en-GB"/>
              </w:rPr>
              <w:t>.</w:t>
            </w:r>
          </w:p>
        </w:tc>
      </w:tr>
      <w:tr w:rsidR="00C43C8D" w:rsidRPr="006B6768" w:rsidTr="00B978FF">
        <w:tc>
          <w:tcPr>
            <w:tcW w:w="1555" w:type="dxa"/>
          </w:tcPr>
          <w:p w:rsidR="00C43C8D" w:rsidRPr="006B6768" w:rsidRDefault="00591BE6">
            <w:pPr>
              <w:rPr>
                <w:rFonts w:ascii="Times New Roman" w:hAnsi="Times New Roman" w:cs="Times New Roman"/>
                <w:sz w:val="28"/>
                <w:szCs w:val="28"/>
                <w:lang w:val="en-GB"/>
              </w:rPr>
            </w:pPr>
            <w:r w:rsidRPr="006B6768">
              <w:rPr>
                <w:rFonts w:ascii="Times New Roman" w:hAnsi="Times New Roman" w:cs="Times New Roman"/>
                <w:sz w:val="28"/>
                <w:szCs w:val="28"/>
                <w:lang w:val="en-GB"/>
              </w:rPr>
              <w:t>2018-05-15</w:t>
            </w:r>
          </w:p>
        </w:tc>
        <w:tc>
          <w:tcPr>
            <w:tcW w:w="8788" w:type="dxa"/>
          </w:tcPr>
          <w:p w:rsidR="00C43C8D" w:rsidRPr="006B6768" w:rsidRDefault="00322D55" w:rsidP="009670CB">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Beginning of the implementation of the first of the </w:t>
            </w:r>
            <w:r w:rsidR="00520962" w:rsidRPr="006B6768">
              <w:rPr>
                <w:rFonts w:ascii="Times New Roman" w:hAnsi="Times New Roman" w:cs="Times New Roman"/>
                <w:noProof/>
                <w:sz w:val="28"/>
                <w:szCs w:val="28"/>
                <w:lang w:val="en-GB"/>
              </w:rPr>
              <w:t>funded</w:t>
            </w:r>
            <w:r w:rsidRPr="006B6768">
              <w:rPr>
                <w:rFonts w:ascii="Times New Roman" w:hAnsi="Times New Roman" w:cs="Times New Roman"/>
                <w:sz w:val="28"/>
                <w:szCs w:val="28"/>
                <w:lang w:val="en-GB"/>
              </w:rPr>
              <w:t xml:space="preserve"> projects. Start </w:t>
            </w:r>
            <w:r w:rsidR="009670CB" w:rsidRPr="006B6768">
              <w:rPr>
                <w:rFonts w:ascii="Times New Roman" w:hAnsi="Times New Roman" w:cs="Times New Roman"/>
                <w:sz w:val="28"/>
                <w:szCs w:val="28"/>
                <w:lang w:val="en-GB"/>
              </w:rPr>
              <w:t>testing the payment system for II</w:t>
            </w:r>
            <w:r w:rsidR="002A0F7D" w:rsidRPr="006B6768">
              <w:rPr>
                <w:rFonts w:ascii="Times New Roman" w:hAnsi="Times New Roman" w:cs="Times New Roman"/>
                <w:sz w:val="28"/>
                <w:szCs w:val="28"/>
                <w:lang w:val="en-GB"/>
              </w:rPr>
              <w:t>T</w:t>
            </w:r>
            <w:r w:rsidR="009670CB" w:rsidRPr="006B6768">
              <w:rPr>
                <w:rFonts w:ascii="Times New Roman" w:hAnsi="Times New Roman" w:cs="Times New Roman"/>
                <w:sz w:val="28"/>
                <w:szCs w:val="28"/>
                <w:lang w:val="en-GB"/>
              </w:rPr>
              <w:t xml:space="preserve"> tokens.</w:t>
            </w:r>
          </w:p>
        </w:tc>
      </w:tr>
      <w:tr w:rsidR="00C43C8D" w:rsidRPr="006B6768" w:rsidTr="00B978FF">
        <w:tc>
          <w:tcPr>
            <w:tcW w:w="1555" w:type="dxa"/>
          </w:tcPr>
          <w:p w:rsidR="00C43C8D" w:rsidRPr="006B6768" w:rsidRDefault="006E5201">
            <w:pPr>
              <w:rPr>
                <w:rFonts w:ascii="Times New Roman" w:hAnsi="Times New Roman" w:cs="Times New Roman"/>
                <w:sz w:val="28"/>
                <w:szCs w:val="28"/>
                <w:lang w:val="en-GB"/>
              </w:rPr>
            </w:pPr>
            <w:r w:rsidRPr="006B6768">
              <w:rPr>
                <w:rFonts w:ascii="Times New Roman" w:hAnsi="Times New Roman" w:cs="Times New Roman"/>
                <w:sz w:val="28"/>
                <w:szCs w:val="28"/>
                <w:lang w:val="en-GB"/>
              </w:rPr>
              <w:t>2018-07-28</w:t>
            </w:r>
          </w:p>
        </w:tc>
        <w:tc>
          <w:tcPr>
            <w:tcW w:w="8788" w:type="dxa"/>
          </w:tcPr>
          <w:p w:rsidR="00C43C8D" w:rsidRPr="006B6768" w:rsidRDefault="006E5201">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High-quality multilingual information web-page created. Full-scale work of the Investment platform. Create the first version and test the social network. Creation of the first version of </w:t>
            </w:r>
            <w:r w:rsidR="00520962" w:rsidRPr="006B6768">
              <w:rPr>
                <w:rFonts w:ascii="Times New Roman" w:hAnsi="Times New Roman" w:cs="Times New Roman"/>
                <w:sz w:val="28"/>
                <w:szCs w:val="28"/>
                <w:lang w:val="en-GB"/>
              </w:rPr>
              <w:t xml:space="preserve">the </w:t>
            </w:r>
            <w:r w:rsidRPr="006B6768">
              <w:rPr>
                <w:rFonts w:ascii="Times New Roman" w:hAnsi="Times New Roman" w:cs="Times New Roman"/>
                <w:noProof/>
                <w:sz w:val="28"/>
                <w:szCs w:val="28"/>
                <w:lang w:val="en-GB"/>
              </w:rPr>
              <w:t>electronic</w:t>
            </w:r>
            <w:r w:rsidRPr="006B6768">
              <w:rPr>
                <w:rFonts w:ascii="Times New Roman" w:hAnsi="Times New Roman" w:cs="Times New Roman"/>
                <w:sz w:val="28"/>
                <w:szCs w:val="28"/>
                <w:lang w:val="en-GB"/>
              </w:rPr>
              <w:t xml:space="preserve"> bank. Expansion of the cli</w:t>
            </w:r>
            <w:r w:rsidR="002A0F7D" w:rsidRPr="006B6768">
              <w:rPr>
                <w:rFonts w:ascii="Times New Roman" w:hAnsi="Times New Roman" w:cs="Times New Roman"/>
                <w:sz w:val="28"/>
                <w:szCs w:val="28"/>
                <w:lang w:val="en-GB"/>
              </w:rPr>
              <w:t>ent base and volume of use of IIT</w:t>
            </w:r>
            <w:r w:rsidRPr="006B6768">
              <w:rPr>
                <w:rFonts w:ascii="Times New Roman" w:hAnsi="Times New Roman" w:cs="Times New Roman"/>
                <w:sz w:val="28"/>
                <w:szCs w:val="28"/>
                <w:lang w:val="en-GB"/>
              </w:rPr>
              <w:t xml:space="preserve"> tokens as a payment system up to 100 000 000.</w:t>
            </w:r>
          </w:p>
        </w:tc>
      </w:tr>
      <w:tr w:rsidR="00C43C8D" w:rsidRPr="006B6768" w:rsidTr="00B978FF">
        <w:tc>
          <w:tcPr>
            <w:tcW w:w="1555" w:type="dxa"/>
          </w:tcPr>
          <w:p w:rsidR="00C43C8D" w:rsidRPr="006B6768" w:rsidRDefault="006E5201">
            <w:pPr>
              <w:rPr>
                <w:rFonts w:ascii="Times New Roman" w:hAnsi="Times New Roman" w:cs="Times New Roman"/>
                <w:sz w:val="28"/>
                <w:szCs w:val="28"/>
                <w:lang w:val="en-GB"/>
              </w:rPr>
            </w:pPr>
            <w:r w:rsidRPr="006B6768">
              <w:rPr>
                <w:rFonts w:ascii="Times New Roman" w:hAnsi="Times New Roman" w:cs="Times New Roman"/>
                <w:sz w:val="28"/>
                <w:szCs w:val="28"/>
                <w:lang w:val="en-GB"/>
              </w:rPr>
              <w:t>2019-03-28</w:t>
            </w:r>
          </w:p>
        </w:tc>
        <w:tc>
          <w:tcPr>
            <w:tcW w:w="8788" w:type="dxa"/>
          </w:tcPr>
          <w:p w:rsidR="00C43C8D" w:rsidRPr="006B6768" w:rsidRDefault="006E5201" w:rsidP="00332C41">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Financial report for the year. Financial audit. Expansion of investment volume on the Investment platform. </w:t>
            </w:r>
            <w:r w:rsidR="00520962" w:rsidRPr="006B6768">
              <w:rPr>
                <w:rFonts w:ascii="Times New Roman" w:hAnsi="Times New Roman" w:cs="Times New Roman"/>
                <w:noProof/>
                <w:sz w:val="28"/>
                <w:szCs w:val="28"/>
                <w:lang w:val="en-GB"/>
              </w:rPr>
              <w:t>The o</w:t>
            </w:r>
            <w:r w:rsidRPr="006B6768">
              <w:rPr>
                <w:rFonts w:ascii="Times New Roman" w:hAnsi="Times New Roman" w:cs="Times New Roman"/>
                <w:noProof/>
                <w:sz w:val="28"/>
                <w:szCs w:val="28"/>
                <w:lang w:val="en-GB"/>
              </w:rPr>
              <w:t>perating</w:t>
            </w:r>
            <w:r w:rsidRPr="006B6768">
              <w:rPr>
                <w:rFonts w:ascii="Times New Roman" w:hAnsi="Times New Roman" w:cs="Times New Roman"/>
                <w:sz w:val="28"/>
                <w:szCs w:val="28"/>
                <w:lang w:val="en-GB"/>
              </w:rPr>
              <w:t xml:space="preserve"> mode of Social and Business network. Working regime of Electronic Investment Bank. Expansion of the cl</w:t>
            </w:r>
            <w:r w:rsidR="00C60336" w:rsidRPr="006B6768">
              <w:rPr>
                <w:rFonts w:ascii="Times New Roman" w:hAnsi="Times New Roman" w:cs="Times New Roman"/>
                <w:sz w:val="28"/>
                <w:szCs w:val="28"/>
                <w:lang w:val="en-GB"/>
              </w:rPr>
              <w:t>ient base and volume of use of I</w:t>
            </w:r>
            <w:r w:rsidRPr="006B6768">
              <w:rPr>
                <w:rFonts w:ascii="Times New Roman" w:hAnsi="Times New Roman" w:cs="Times New Roman"/>
                <w:sz w:val="28"/>
                <w:szCs w:val="28"/>
                <w:lang w:val="en-GB"/>
              </w:rPr>
              <w:t>I</w:t>
            </w:r>
            <w:r w:rsidR="00D00783"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as a payment system</w:t>
            </w:r>
            <w:r w:rsidR="002A0F7D" w:rsidRPr="006B6768">
              <w:rPr>
                <w:rFonts w:ascii="Times New Roman" w:hAnsi="Times New Roman" w:cs="Times New Roman"/>
                <w:sz w:val="28"/>
                <w:szCs w:val="28"/>
                <w:lang w:val="en-GB"/>
              </w:rPr>
              <w:t>.</w:t>
            </w:r>
          </w:p>
        </w:tc>
      </w:tr>
      <w:tr w:rsidR="00C43C8D" w:rsidRPr="006B6768" w:rsidTr="00B978FF">
        <w:tc>
          <w:tcPr>
            <w:tcW w:w="1555" w:type="dxa"/>
          </w:tcPr>
          <w:p w:rsidR="00C43C8D" w:rsidRPr="006B6768" w:rsidRDefault="00C60336">
            <w:pPr>
              <w:rPr>
                <w:rFonts w:ascii="Times New Roman" w:hAnsi="Times New Roman" w:cs="Times New Roman"/>
                <w:sz w:val="28"/>
                <w:szCs w:val="28"/>
                <w:lang w:val="en-GB"/>
              </w:rPr>
            </w:pPr>
            <w:r w:rsidRPr="006B6768">
              <w:rPr>
                <w:rFonts w:ascii="Times New Roman" w:hAnsi="Times New Roman" w:cs="Times New Roman"/>
                <w:sz w:val="28"/>
                <w:szCs w:val="28"/>
                <w:lang w:val="en-GB"/>
              </w:rPr>
              <w:t>2020-03-28</w:t>
            </w:r>
          </w:p>
        </w:tc>
        <w:tc>
          <w:tcPr>
            <w:tcW w:w="8788" w:type="dxa"/>
          </w:tcPr>
          <w:p w:rsidR="00C43C8D" w:rsidRPr="006B6768" w:rsidRDefault="00C60336" w:rsidP="00332C41">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Financial report for the year. Financial audit. Expansion of investment volume on the Investment platform. </w:t>
            </w:r>
            <w:r w:rsidR="00520962" w:rsidRPr="006B6768">
              <w:rPr>
                <w:rFonts w:ascii="Times New Roman" w:hAnsi="Times New Roman" w:cs="Times New Roman"/>
                <w:noProof/>
                <w:sz w:val="28"/>
                <w:szCs w:val="28"/>
                <w:lang w:val="en-GB"/>
              </w:rPr>
              <w:t>The o</w:t>
            </w:r>
            <w:r w:rsidRPr="006B6768">
              <w:rPr>
                <w:rFonts w:ascii="Times New Roman" w:hAnsi="Times New Roman" w:cs="Times New Roman"/>
                <w:noProof/>
                <w:sz w:val="28"/>
                <w:szCs w:val="28"/>
                <w:lang w:val="en-GB"/>
              </w:rPr>
              <w:t>perating</w:t>
            </w:r>
            <w:r w:rsidRPr="006B6768">
              <w:rPr>
                <w:rFonts w:ascii="Times New Roman" w:hAnsi="Times New Roman" w:cs="Times New Roman"/>
                <w:sz w:val="28"/>
                <w:szCs w:val="28"/>
                <w:lang w:val="en-GB"/>
              </w:rPr>
              <w:t xml:space="preserve"> mode of Social and Business network. Working regime of Electronic Investment Bank. Expansion of the client base and volume of use of II</w:t>
            </w:r>
            <w:r w:rsidR="00D00783"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tokens as a payment system.</w:t>
            </w:r>
          </w:p>
        </w:tc>
      </w:tr>
      <w:tr w:rsidR="00C43C8D" w:rsidRPr="006B6768" w:rsidTr="00B978FF">
        <w:tc>
          <w:tcPr>
            <w:tcW w:w="1555" w:type="dxa"/>
          </w:tcPr>
          <w:p w:rsidR="00C43C8D" w:rsidRPr="006B6768" w:rsidRDefault="00472C4F">
            <w:pPr>
              <w:rPr>
                <w:rFonts w:ascii="Times New Roman" w:hAnsi="Times New Roman" w:cs="Times New Roman"/>
                <w:sz w:val="28"/>
                <w:szCs w:val="28"/>
                <w:lang w:val="en-GB"/>
              </w:rPr>
            </w:pPr>
            <w:r w:rsidRPr="006B6768">
              <w:rPr>
                <w:rFonts w:ascii="Times New Roman" w:hAnsi="Times New Roman" w:cs="Times New Roman"/>
                <w:sz w:val="28"/>
                <w:szCs w:val="28"/>
                <w:lang w:val="en-GB"/>
              </w:rPr>
              <w:t>2021-03-28</w:t>
            </w:r>
          </w:p>
        </w:tc>
        <w:tc>
          <w:tcPr>
            <w:tcW w:w="8788" w:type="dxa"/>
          </w:tcPr>
          <w:p w:rsidR="00C43C8D" w:rsidRPr="006B6768" w:rsidRDefault="00472C4F">
            <w:pPr>
              <w:rPr>
                <w:rFonts w:ascii="Times New Roman" w:hAnsi="Times New Roman" w:cs="Times New Roman"/>
                <w:sz w:val="28"/>
                <w:szCs w:val="28"/>
                <w:lang w:val="en-GB"/>
              </w:rPr>
            </w:pPr>
            <w:r w:rsidRPr="006B6768">
              <w:rPr>
                <w:rFonts w:ascii="Times New Roman" w:hAnsi="Times New Roman" w:cs="Times New Roman"/>
                <w:sz w:val="28"/>
                <w:szCs w:val="28"/>
                <w:lang w:val="en-GB"/>
              </w:rPr>
              <w:t>Financial report for the year. Financial audit. Expansion of investment volume on the Investme</w:t>
            </w:r>
            <w:r w:rsidR="006B34E9" w:rsidRPr="006B6768">
              <w:rPr>
                <w:rFonts w:ascii="Times New Roman" w:hAnsi="Times New Roman" w:cs="Times New Roman"/>
                <w:sz w:val="28"/>
                <w:szCs w:val="28"/>
                <w:lang w:val="en-GB"/>
              </w:rPr>
              <w:t>nt P</w:t>
            </w:r>
            <w:r w:rsidRPr="006B6768">
              <w:rPr>
                <w:rFonts w:ascii="Times New Roman" w:hAnsi="Times New Roman" w:cs="Times New Roman"/>
                <w:sz w:val="28"/>
                <w:szCs w:val="28"/>
                <w:lang w:val="en-GB"/>
              </w:rPr>
              <w:t>latform Expansion of Social and Business network. Expansion of Electronic Investment Bank. Payment of dividends on the shares of Inn</w:t>
            </w:r>
            <w:r w:rsidR="006B34E9" w:rsidRPr="006B6768">
              <w:rPr>
                <w:rFonts w:ascii="Times New Roman" w:hAnsi="Times New Roman" w:cs="Times New Roman"/>
                <w:sz w:val="28"/>
                <w:szCs w:val="28"/>
                <w:lang w:val="en-GB"/>
              </w:rPr>
              <w:t>ovation</w:t>
            </w:r>
            <w:r w:rsidRPr="006B6768">
              <w:rPr>
                <w:rFonts w:ascii="Times New Roman" w:hAnsi="Times New Roman" w:cs="Times New Roman"/>
                <w:sz w:val="28"/>
                <w:szCs w:val="28"/>
                <w:lang w:val="en-GB"/>
              </w:rPr>
              <w:t xml:space="preserve"> Invest</w:t>
            </w:r>
            <w:r w:rsidR="006B34E9" w:rsidRPr="006B6768">
              <w:rPr>
                <w:rFonts w:ascii="Times New Roman" w:hAnsi="Times New Roman" w:cs="Times New Roman"/>
                <w:sz w:val="28"/>
                <w:szCs w:val="28"/>
                <w:lang w:val="en-GB"/>
              </w:rPr>
              <w:t>ments.</w:t>
            </w:r>
          </w:p>
        </w:tc>
      </w:tr>
      <w:tr w:rsidR="006B34E9" w:rsidRPr="006B6768" w:rsidTr="00B978FF">
        <w:tc>
          <w:tcPr>
            <w:tcW w:w="1555"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2022-03-28</w:t>
            </w:r>
          </w:p>
        </w:tc>
        <w:tc>
          <w:tcPr>
            <w:tcW w:w="8788"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Financial report for the year. Financial audit. Expansion of investment volume on the Investment Platform Expansion of Social and Business network. Expansion of Electronic Investment Bank. Payment of dividends on the shares of Innovation Investments.</w:t>
            </w:r>
          </w:p>
        </w:tc>
      </w:tr>
      <w:tr w:rsidR="006B34E9" w:rsidRPr="006B6768" w:rsidTr="00B978FF">
        <w:tc>
          <w:tcPr>
            <w:tcW w:w="1555"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2024-03-28</w:t>
            </w:r>
          </w:p>
        </w:tc>
        <w:tc>
          <w:tcPr>
            <w:tcW w:w="8788"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Financial report for the year and for all time. Financial audit. Expansion of investment volume on the Investment Platform Expansion of Social and Business network. Expansion of Electronic Investment Bank. Payment of dividends on the shares of Innovation Investments.</w:t>
            </w:r>
          </w:p>
        </w:tc>
      </w:tr>
      <w:tr w:rsidR="006B34E9" w:rsidRPr="006B6768" w:rsidTr="00B978FF">
        <w:tc>
          <w:tcPr>
            <w:tcW w:w="1555"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2024-04-28</w:t>
            </w:r>
          </w:p>
        </w:tc>
        <w:tc>
          <w:tcPr>
            <w:tcW w:w="8788" w:type="dxa"/>
          </w:tcPr>
          <w:p w:rsidR="006B34E9" w:rsidRPr="006B6768" w:rsidRDefault="006B34E9" w:rsidP="006B34E9">
            <w:pPr>
              <w:rPr>
                <w:rFonts w:ascii="Times New Roman" w:hAnsi="Times New Roman" w:cs="Times New Roman"/>
                <w:sz w:val="28"/>
                <w:szCs w:val="28"/>
                <w:lang w:val="en-GB"/>
              </w:rPr>
            </w:pPr>
            <w:r w:rsidRPr="006B6768">
              <w:rPr>
                <w:rFonts w:ascii="Times New Roman" w:hAnsi="Times New Roman" w:cs="Times New Roman"/>
                <w:sz w:val="28"/>
                <w:szCs w:val="28"/>
                <w:lang w:val="en-GB"/>
              </w:rPr>
              <w:t>The final report on the achievements of the company Inn</w:t>
            </w:r>
            <w:r w:rsidR="00FA1DC1" w:rsidRPr="006B6768">
              <w:rPr>
                <w:rFonts w:ascii="Times New Roman" w:hAnsi="Times New Roman" w:cs="Times New Roman"/>
                <w:sz w:val="28"/>
                <w:szCs w:val="28"/>
                <w:lang w:val="en-GB"/>
              </w:rPr>
              <w:t>ovation Investments</w:t>
            </w:r>
            <w:r w:rsidRPr="006B6768">
              <w:rPr>
                <w:rFonts w:ascii="Times New Roman" w:hAnsi="Times New Roman" w:cs="Times New Roman"/>
                <w:sz w:val="28"/>
                <w:szCs w:val="28"/>
                <w:lang w:val="en-GB"/>
              </w:rPr>
              <w:t xml:space="preserve"> for 6 years, for compliance with the development plan, published in </w:t>
            </w:r>
            <w:r w:rsidR="00FA1DC1" w:rsidRPr="006B6768">
              <w:rPr>
                <w:rFonts w:ascii="Times New Roman" w:hAnsi="Times New Roman" w:cs="Times New Roman"/>
                <w:sz w:val="28"/>
                <w:szCs w:val="28"/>
                <w:lang w:val="en-GB"/>
              </w:rPr>
              <w:t xml:space="preserve">this </w:t>
            </w:r>
            <w:r w:rsidRPr="006B6768">
              <w:rPr>
                <w:rFonts w:ascii="Times New Roman" w:hAnsi="Times New Roman" w:cs="Times New Roman"/>
                <w:sz w:val="28"/>
                <w:szCs w:val="28"/>
                <w:lang w:val="en-GB"/>
              </w:rPr>
              <w:t>the White Paper in 2018.</w:t>
            </w:r>
          </w:p>
        </w:tc>
      </w:tr>
    </w:tbl>
    <w:p w:rsidR="00785305" w:rsidRPr="006B6768" w:rsidRDefault="00785305">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314E9D">
      <w:pPr>
        <w:rPr>
          <w:rFonts w:ascii="Times New Roman" w:hAnsi="Times New Roman" w:cs="Times New Roman"/>
          <w:sz w:val="28"/>
          <w:szCs w:val="28"/>
          <w:lang w:val="en-GB"/>
        </w:rPr>
      </w:pPr>
    </w:p>
    <w:p w:rsidR="00314E9D" w:rsidRPr="006B6768" w:rsidRDefault="0049314D" w:rsidP="00314E9D">
      <w:pPr>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w:t>
      </w:r>
      <w:r w:rsidR="00314E9D"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ICO plan. The key facts about the Innovation Investments ICO.</w:t>
      </w:r>
    </w:p>
    <w:p w:rsidR="009C10C4" w:rsidRPr="006B6768" w:rsidRDefault="009C10C4" w:rsidP="009C10C4">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Innovation Investments token symbol: </w:t>
      </w:r>
      <w:r w:rsidR="0049314D" w:rsidRPr="006B6768">
        <w:rPr>
          <w:rFonts w:ascii="Times New Roman" w:hAnsi="Times New Roman" w:cs="Times New Roman"/>
          <w:sz w:val="28"/>
          <w:szCs w:val="28"/>
          <w:lang w:val="en-GB"/>
        </w:rPr>
        <w:t>IIT</w:t>
      </w:r>
    </w:p>
    <w:p w:rsidR="00314E9D" w:rsidRPr="006B6768" w:rsidRDefault="009C10C4" w:rsidP="00A97F3E">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Tokens issued: </w:t>
      </w:r>
    </w:p>
    <w:p w:rsidR="009C10C4" w:rsidRPr="006B6768" w:rsidRDefault="00D00783" w:rsidP="009C10C4">
      <w:pPr>
        <w:rPr>
          <w:rFonts w:ascii="Times New Roman" w:hAnsi="Times New Roman" w:cs="Times New Roman"/>
          <w:sz w:val="28"/>
          <w:szCs w:val="28"/>
          <w:lang w:val="en-GB"/>
        </w:rPr>
      </w:pPr>
      <w:r w:rsidRPr="006B6768">
        <w:rPr>
          <w:rFonts w:ascii="Times New Roman" w:hAnsi="Times New Roman" w:cs="Times New Roman"/>
          <w:sz w:val="28"/>
          <w:szCs w:val="28"/>
          <w:lang w:val="en-GB"/>
        </w:rPr>
        <w:t>2018-03-18 – 5</w:t>
      </w:r>
      <w:r w:rsidR="009C10C4" w:rsidRPr="006B6768">
        <w:rPr>
          <w:rFonts w:ascii="Times New Roman" w:hAnsi="Times New Roman" w:cs="Times New Roman"/>
          <w:sz w:val="28"/>
          <w:szCs w:val="28"/>
          <w:lang w:val="en-GB"/>
        </w:rPr>
        <w:t xml:space="preserve"> 000 000 ІІ</w:t>
      </w:r>
      <w:r w:rsidR="002A0F7D" w:rsidRPr="006B6768">
        <w:rPr>
          <w:rFonts w:ascii="Times New Roman" w:hAnsi="Times New Roman" w:cs="Times New Roman"/>
          <w:sz w:val="28"/>
          <w:szCs w:val="28"/>
          <w:lang w:val="en-GB"/>
        </w:rPr>
        <w:t>T</w:t>
      </w:r>
    </w:p>
    <w:p w:rsidR="009C10C4" w:rsidRPr="006B6768" w:rsidRDefault="00D00783"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2018-04-08 – 9</w:t>
      </w:r>
      <w:r w:rsidR="009C10C4" w:rsidRPr="006B6768">
        <w:rPr>
          <w:rFonts w:ascii="Times New Roman" w:hAnsi="Times New Roman" w:cs="Times New Roman"/>
          <w:sz w:val="28"/>
          <w:szCs w:val="28"/>
          <w:lang w:val="en-GB"/>
        </w:rPr>
        <w:t>0 000 000 ІІ</w:t>
      </w:r>
      <w:r w:rsidR="002A0F7D" w:rsidRPr="006B6768">
        <w:rPr>
          <w:rFonts w:ascii="Times New Roman" w:hAnsi="Times New Roman" w:cs="Times New Roman"/>
          <w:sz w:val="28"/>
          <w:szCs w:val="28"/>
          <w:lang w:val="en-GB"/>
        </w:rPr>
        <w:t>T</w:t>
      </w:r>
    </w:p>
    <w:p w:rsidR="009C10C4" w:rsidRPr="006B6768" w:rsidRDefault="00D00783"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first issue is 5</w:t>
      </w:r>
      <w:r w:rsidR="009C10C4" w:rsidRPr="006B6768">
        <w:rPr>
          <w:rFonts w:ascii="Times New Roman" w:hAnsi="Times New Roman" w:cs="Times New Roman"/>
          <w:sz w:val="28"/>
          <w:szCs w:val="28"/>
          <w:lang w:val="en-GB"/>
        </w:rPr>
        <w:t>,000,000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5</w:t>
      </w:r>
      <w:r w:rsidR="009C10C4" w:rsidRPr="006B6768">
        <w:rPr>
          <w:rFonts w:ascii="Times New Roman" w:hAnsi="Times New Roman" w:cs="Times New Roman"/>
          <w:sz w:val="28"/>
          <w:szCs w:val="28"/>
          <w:lang w:val="en-GB"/>
        </w:rPr>
        <w:t xml:space="preserve">,000,000 privileged (0.75 USD at the rate), as well as the creation of the Innovation Investments company. </w:t>
      </w:r>
    </w:p>
    <w:p w:rsidR="009C10C4" w:rsidRPr="00174B7F" w:rsidRDefault="00C22E36" w:rsidP="005B31D8">
      <w:pPr>
        <w:jc w:val="both"/>
        <w:rPr>
          <w:rFonts w:ascii="Times New Roman" w:hAnsi="Times New Roman" w:cs="Times New Roman"/>
          <w:sz w:val="28"/>
          <w:szCs w:val="28"/>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Our first step (</w:t>
      </w:r>
      <w:r w:rsidR="00D00783" w:rsidRPr="006B6768">
        <w:rPr>
          <w:rFonts w:ascii="Times New Roman" w:hAnsi="Times New Roman" w:cs="Times New Roman"/>
          <w:sz w:val="28"/>
          <w:szCs w:val="28"/>
          <w:lang w:val="en-GB"/>
        </w:rPr>
        <w:t>ICO) is to receive $ 3,75</w:t>
      </w:r>
      <w:r w:rsidR="009C10C4" w:rsidRPr="006B6768">
        <w:rPr>
          <w:rFonts w:ascii="Times New Roman" w:hAnsi="Times New Roman" w:cs="Times New Roman"/>
          <w:sz w:val="28"/>
          <w:szCs w:val="28"/>
          <w:lang w:val="en-GB"/>
        </w:rPr>
        <w:t>0,000 in lumens</w:t>
      </w:r>
      <w:r w:rsidRPr="006B6768">
        <w:rPr>
          <w:rFonts w:ascii="Times New Roman" w:hAnsi="Times New Roman" w:cs="Times New Roman"/>
          <w:sz w:val="28"/>
          <w:szCs w:val="28"/>
          <w:lang w:val="en-GB"/>
        </w:rPr>
        <w:t xml:space="preserve"> (XLM)</w:t>
      </w:r>
      <w:r w:rsidR="009C10C4" w:rsidRPr="006B6768">
        <w:rPr>
          <w:rFonts w:ascii="Times New Roman" w:hAnsi="Times New Roman" w:cs="Times New Roman"/>
          <w:sz w:val="28"/>
          <w:szCs w:val="28"/>
          <w:lang w:val="en-GB"/>
        </w:rPr>
        <w:t xml:space="preserve"> on the company's e-wallet and withdraw them to fiat money</w:t>
      </w:r>
      <w:r w:rsidRPr="006B6768">
        <w:rPr>
          <w:rFonts w:ascii="Times New Roman" w:hAnsi="Times New Roman" w:cs="Times New Roman"/>
          <w:sz w:val="28"/>
          <w:szCs w:val="28"/>
          <w:lang w:val="en-GB"/>
        </w:rPr>
        <w:t xml:space="preserve"> (USD)</w:t>
      </w:r>
      <w:r w:rsidR="009C10C4" w:rsidRPr="006B6768">
        <w:rPr>
          <w:rFonts w:ascii="Times New Roman" w:hAnsi="Times New Roman" w:cs="Times New Roman"/>
          <w:sz w:val="28"/>
          <w:szCs w:val="28"/>
          <w:lang w:val="en-GB"/>
        </w:rPr>
        <w:t>. Purpose of this financing (transaction) - the formation of a company statutory fund (Scotland</w:t>
      </w:r>
      <w:r w:rsidR="008E5A6E" w:rsidRPr="006B6768">
        <w:rPr>
          <w:rFonts w:ascii="Times New Roman" w:hAnsi="Times New Roman" w:cs="Times New Roman"/>
          <w:sz w:val="28"/>
          <w:szCs w:val="28"/>
          <w:lang w:val="en-GB"/>
        </w:rPr>
        <w:t>, SLP</w:t>
      </w:r>
      <w:r w:rsidR="00D00783" w:rsidRPr="006B6768">
        <w:rPr>
          <w:rFonts w:ascii="Times New Roman" w:hAnsi="Times New Roman" w:cs="Times New Roman"/>
          <w:sz w:val="28"/>
          <w:szCs w:val="28"/>
          <w:lang w:val="en-GB"/>
        </w:rPr>
        <w:t>) in the amount of 3</w:t>
      </w:r>
      <w:r w:rsidR="009C10C4" w:rsidRPr="006B6768">
        <w:rPr>
          <w:rFonts w:ascii="Times New Roman" w:hAnsi="Times New Roman" w:cs="Times New Roman"/>
          <w:sz w:val="28"/>
          <w:szCs w:val="28"/>
          <w:lang w:val="en-GB"/>
        </w:rPr>
        <w:t xml:space="preserve"> 000 000 USD. Remaining funds, after paying all converting commissions and paying for the creation and legalization of the Innovation Investments legal entity will be partially directed towards reimbursement of expenses </w:t>
      </w:r>
      <w:r w:rsidR="008E5A6E" w:rsidRPr="006B6768">
        <w:rPr>
          <w:rFonts w:ascii="Times New Roman" w:hAnsi="Times New Roman" w:cs="Times New Roman"/>
          <w:sz w:val="28"/>
          <w:szCs w:val="28"/>
          <w:lang w:val="en-GB"/>
        </w:rPr>
        <w:t xml:space="preserve">of the project team and the </w:t>
      </w:r>
      <w:r w:rsidR="009C10C4" w:rsidRPr="006B6768">
        <w:rPr>
          <w:rFonts w:ascii="Times New Roman" w:hAnsi="Times New Roman" w:cs="Times New Roman"/>
          <w:sz w:val="28"/>
          <w:szCs w:val="28"/>
          <w:lang w:val="en-GB"/>
        </w:rPr>
        <w:t>ICO organization, and partly to the contingency fund for unforeseen expenses.</w:t>
      </w:r>
    </w:p>
    <w:p w:rsidR="009C10C4" w:rsidRPr="006B6768" w:rsidRDefault="009C10C4"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ab/>
        <w:t>The next step is the immediate further generation of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for specific Platform projects to ensure the functioning of the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payment system. Users can easily purchase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and invest in selected projects, or to </w:t>
      </w:r>
      <w:r w:rsidRPr="006B6768">
        <w:rPr>
          <w:rFonts w:ascii="Times New Roman" w:hAnsi="Times New Roman" w:cs="Times New Roman"/>
          <w:noProof/>
          <w:sz w:val="28"/>
          <w:szCs w:val="28"/>
          <w:lang w:val="en-GB"/>
        </w:rPr>
        <w:t>s</w:t>
      </w:r>
      <w:r w:rsidR="00520962" w:rsidRPr="006B6768">
        <w:rPr>
          <w:rFonts w:ascii="Times New Roman" w:hAnsi="Times New Roman" w:cs="Times New Roman"/>
          <w:noProof/>
          <w:sz w:val="28"/>
          <w:szCs w:val="28"/>
          <w:lang w:val="en-GB"/>
        </w:rPr>
        <w:t>ell</w:t>
      </w:r>
      <w:r w:rsidRPr="006B6768">
        <w:rPr>
          <w:rFonts w:ascii="Times New Roman" w:hAnsi="Times New Roman" w:cs="Times New Roman"/>
          <w:sz w:val="28"/>
          <w:szCs w:val="28"/>
          <w:lang w:val="en-GB"/>
        </w:rPr>
        <w:t xml:space="preserve"> goods and services using II</w:t>
      </w:r>
      <w:r w:rsidR="002A0F7D"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First of all, the </w:t>
      </w:r>
      <w:r w:rsidRPr="006B6768">
        <w:rPr>
          <w:rFonts w:ascii="Times New Roman" w:hAnsi="Times New Roman" w:cs="Times New Roman"/>
          <w:noProof/>
          <w:sz w:val="28"/>
          <w:szCs w:val="28"/>
          <w:lang w:val="en-GB"/>
        </w:rPr>
        <w:t>function</w:t>
      </w:r>
      <w:r w:rsidRPr="006B6768">
        <w:rPr>
          <w:rFonts w:ascii="Times New Roman" w:hAnsi="Times New Roman" w:cs="Times New Roman"/>
          <w:sz w:val="28"/>
          <w:szCs w:val="28"/>
          <w:lang w:val="en-GB"/>
        </w:rPr>
        <w:t xml:space="preserve"> of the Electronic Investment Bank will be put into operation as an automatic II</w:t>
      </w:r>
      <w:r w:rsidR="00D00783"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exchange rate at 1.00 USD +/- 3%.</w:t>
      </w:r>
    </w:p>
    <w:p w:rsidR="009D0F92" w:rsidRPr="00172752" w:rsidRDefault="009D0F92" w:rsidP="009D0F92">
      <w:pPr>
        <w:rPr>
          <w:rFonts w:ascii="Times New Roman" w:hAnsi="Times New Roman" w:cs="Times New Roman"/>
          <w:b/>
          <w:sz w:val="28"/>
          <w:szCs w:val="28"/>
        </w:rPr>
      </w:pPr>
      <w:r w:rsidRPr="00172752">
        <w:rPr>
          <w:rFonts w:ascii="Times New Roman" w:hAnsi="Times New Roman" w:cs="Times New Roman"/>
          <w:b/>
          <w:sz w:val="28"/>
          <w:szCs w:val="28"/>
        </w:rPr>
        <w:t>Token structure</w:t>
      </w:r>
    </w:p>
    <w:tbl>
      <w:tblPr>
        <w:tblStyle w:val="TableGrid"/>
        <w:tblW w:w="0" w:type="auto"/>
        <w:tblLook w:val="04A0" w:firstRow="1" w:lastRow="0" w:firstColumn="1" w:lastColumn="0" w:noHBand="0" w:noVBand="1"/>
      </w:tblPr>
      <w:tblGrid>
        <w:gridCol w:w="2318"/>
        <w:gridCol w:w="3591"/>
        <w:gridCol w:w="4287"/>
      </w:tblGrid>
      <w:tr w:rsidR="009D0F92" w:rsidRPr="0083711A" w:rsidTr="00E25257">
        <w:tc>
          <w:tcPr>
            <w:tcW w:w="2376" w:type="dxa"/>
          </w:tcPr>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Presale</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March 18</w:t>
            </w:r>
            <w:r w:rsidRPr="0083711A">
              <w:rPr>
                <w:rFonts w:ascii="Times New Roman" w:hAnsi="Times New Roman" w:cs="Times New Roman"/>
                <w:sz w:val="28"/>
                <w:szCs w:val="28"/>
                <w:vertAlign w:val="superscript"/>
              </w:rPr>
              <w:t>th</w:t>
            </w:r>
            <w:r w:rsidRPr="0083711A">
              <w:rPr>
                <w:rFonts w:ascii="Times New Roman" w:hAnsi="Times New Roman" w:cs="Times New Roman"/>
                <w:sz w:val="28"/>
                <w:szCs w:val="28"/>
              </w:rPr>
              <w:t>, 2018</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Up to</w:t>
            </w:r>
            <w:r w:rsidRPr="0083711A">
              <w:rPr>
                <w:rFonts w:ascii="Times New Roman" w:hAnsi="Times New Roman" w:cs="Times New Roman"/>
                <w:sz w:val="28"/>
                <w:szCs w:val="28"/>
              </w:rPr>
              <w:tab/>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April 7</w:t>
            </w:r>
            <w:r w:rsidRPr="0083711A">
              <w:rPr>
                <w:rFonts w:ascii="Times New Roman" w:hAnsi="Times New Roman" w:cs="Times New Roman"/>
                <w:sz w:val="28"/>
                <w:szCs w:val="28"/>
                <w:vertAlign w:val="superscript"/>
              </w:rPr>
              <w:t>th</w:t>
            </w:r>
            <w:r w:rsidRPr="0083711A">
              <w:rPr>
                <w:rFonts w:ascii="Times New Roman" w:hAnsi="Times New Roman" w:cs="Times New Roman"/>
                <w:sz w:val="28"/>
                <w:szCs w:val="28"/>
              </w:rPr>
              <w:t>, 2018</w:t>
            </w:r>
          </w:p>
          <w:p w:rsidR="009D0F92" w:rsidRDefault="009D0F92" w:rsidP="00E25257">
            <w:pPr>
              <w:rPr>
                <w:rFonts w:ascii="Times New Roman" w:hAnsi="Times New Roman" w:cs="Times New Roman"/>
                <w:sz w:val="28"/>
                <w:szCs w:val="28"/>
              </w:rPr>
            </w:pPr>
          </w:p>
          <w:p w:rsidR="009D0F92" w:rsidRPr="0083711A" w:rsidRDefault="009D0F92" w:rsidP="00E25257">
            <w:pPr>
              <w:rPr>
                <w:rFonts w:ascii="Times New Roman" w:hAnsi="Times New Roman" w:cs="Times New Roman"/>
                <w:sz w:val="28"/>
                <w:szCs w:val="28"/>
              </w:rPr>
            </w:pP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Tokens sale</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April 8</w:t>
            </w:r>
            <w:r w:rsidRPr="0083711A">
              <w:rPr>
                <w:rFonts w:ascii="Times New Roman" w:hAnsi="Times New Roman" w:cs="Times New Roman"/>
                <w:sz w:val="28"/>
                <w:szCs w:val="28"/>
                <w:vertAlign w:val="superscript"/>
              </w:rPr>
              <w:t>th</w:t>
            </w:r>
            <w:r w:rsidRPr="0083711A">
              <w:rPr>
                <w:rFonts w:ascii="Times New Roman" w:hAnsi="Times New Roman" w:cs="Times New Roman"/>
                <w:sz w:val="28"/>
                <w:szCs w:val="28"/>
              </w:rPr>
              <w:t>, 2018</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Up to</w:t>
            </w:r>
          </w:p>
          <w:p w:rsidR="009D0F92" w:rsidRPr="0083711A" w:rsidRDefault="009D0F92" w:rsidP="00E25257">
            <w:pPr>
              <w:rPr>
                <w:rFonts w:ascii="Times New Roman" w:hAnsi="Times New Roman" w:cs="Times New Roman"/>
                <w:sz w:val="28"/>
                <w:szCs w:val="28"/>
              </w:rPr>
            </w:pPr>
            <w:r>
              <w:rPr>
                <w:rFonts w:ascii="Times New Roman" w:hAnsi="Times New Roman" w:cs="Times New Roman"/>
                <w:sz w:val="28"/>
                <w:szCs w:val="28"/>
              </w:rPr>
              <w:t>July 8</w:t>
            </w:r>
            <w:r w:rsidRPr="0083711A">
              <w:rPr>
                <w:rFonts w:ascii="Times New Roman" w:hAnsi="Times New Roman" w:cs="Times New Roman"/>
                <w:sz w:val="28"/>
                <w:szCs w:val="28"/>
                <w:vertAlign w:val="superscript"/>
              </w:rPr>
              <w:t>th</w:t>
            </w:r>
            <w:r w:rsidRPr="0083711A">
              <w:rPr>
                <w:rFonts w:ascii="Times New Roman" w:hAnsi="Times New Roman" w:cs="Times New Roman"/>
                <w:sz w:val="28"/>
                <w:szCs w:val="28"/>
              </w:rPr>
              <w:t>, 2018</w:t>
            </w:r>
          </w:p>
          <w:p w:rsidR="009D0F92" w:rsidRPr="0083711A" w:rsidRDefault="009D0F92" w:rsidP="00E25257">
            <w:pPr>
              <w:rPr>
                <w:rFonts w:ascii="Times New Roman" w:hAnsi="Times New Roman" w:cs="Times New Roman"/>
                <w:sz w:val="28"/>
                <w:szCs w:val="28"/>
              </w:rPr>
            </w:pPr>
          </w:p>
        </w:tc>
        <w:tc>
          <w:tcPr>
            <w:tcW w:w="3686" w:type="dxa"/>
          </w:tcPr>
          <w:p w:rsidR="009D0F92" w:rsidRDefault="009D0F92" w:rsidP="00E25257">
            <w:pPr>
              <w:rPr>
                <w:rFonts w:ascii="Times New Roman" w:hAnsi="Times New Roman" w:cs="Times New Roman"/>
                <w:sz w:val="28"/>
                <w:szCs w:val="28"/>
              </w:rPr>
            </w:pP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5% Presale (0.75 USD/IIT)</w:t>
            </w:r>
          </w:p>
          <w:p w:rsidR="009D0F92" w:rsidRDefault="009D0F92" w:rsidP="00E25257">
            <w:pPr>
              <w:rPr>
                <w:rFonts w:ascii="Times New Roman" w:hAnsi="Times New Roman" w:cs="Times New Roman"/>
                <w:sz w:val="28"/>
                <w:szCs w:val="28"/>
              </w:rPr>
            </w:pPr>
          </w:p>
          <w:p w:rsidR="009D0F92" w:rsidRDefault="009D0F92" w:rsidP="00E25257">
            <w:pPr>
              <w:rPr>
                <w:rFonts w:ascii="Times New Roman" w:hAnsi="Times New Roman" w:cs="Times New Roman"/>
                <w:sz w:val="28"/>
                <w:szCs w:val="28"/>
              </w:rPr>
            </w:pPr>
          </w:p>
          <w:p w:rsidR="009D0F92" w:rsidRDefault="009D0F92" w:rsidP="00E25257">
            <w:pPr>
              <w:rPr>
                <w:rFonts w:ascii="Times New Roman" w:hAnsi="Times New Roman" w:cs="Times New Roman"/>
                <w:sz w:val="28"/>
                <w:szCs w:val="28"/>
              </w:rPr>
            </w:pPr>
          </w:p>
          <w:p w:rsidR="009D0F92" w:rsidRDefault="009D0F92" w:rsidP="00E25257">
            <w:pPr>
              <w:rPr>
                <w:rFonts w:ascii="Times New Roman" w:hAnsi="Times New Roman" w:cs="Times New Roman"/>
                <w:sz w:val="28"/>
                <w:szCs w:val="28"/>
              </w:rPr>
            </w:pP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90% Tokens sale till sold out</w:t>
            </w:r>
          </w:p>
          <w:p w:rsidR="009D0F92" w:rsidRDefault="009D0F92" w:rsidP="00E25257">
            <w:pPr>
              <w:rPr>
                <w:rFonts w:ascii="Times New Roman" w:hAnsi="Times New Roman" w:cs="Times New Roman"/>
                <w:sz w:val="28"/>
                <w:szCs w:val="28"/>
              </w:rPr>
            </w:pPr>
          </w:p>
          <w:p w:rsidR="009D0F92" w:rsidRDefault="009D0F92" w:rsidP="00E25257">
            <w:pPr>
              <w:rPr>
                <w:rFonts w:ascii="Times New Roman" w:hAnsi="Times New Roman" w:cs="Times New Roman"/>
                <w:sz w:val="28"/>
                <w:szCs w:val="28"/>
              </w:rPr>
            </w:pP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5% Companies reserve fund</w:t>
            </w:r>
          </w:p>
          <w:p w:rsidR="009D0F92" w:rsidRPr="0083711A" w:rsidRDefault="009D0F92" w:rsidP="00E25257">
            <w:pPr>
              <w:rPr>
                <w:rFonts w:ascii="Times New Roman" w:hAnsi="Times New Roman" w:cs="Times New Roman"/>
                <w:sz w:val="28"/>
                <w:szCs w:val="28"/>
              </w:rPr>
            </w:pPr>
          </w:p>
        </w:tc>
        <w:tc>
          <w:tcPr>
            <w:tcW w:w="4394" w:type="dxa"/>
          </w:tcPr>
          <w:p w:rsidR="009D0F92" w:rsidRPr="0083711A" w:rsidRDefault="009D0F92" w:rsidP="00E25257">
            <w:pPr>
              <w:jc w:val="center"/>
              <w:rPr>
                <w:rFonts w:ascii="Times New Roman" w:hAnsi="Times New Roman" w:cs="Times New Roman"/>
                <w:sz w:val="28"/>
                <w:szCs w:val="28"/>
              </w:rPr>
            </w:pPr>
            <w:r w:rsidRPr="0083711A">
              <w:rPr>
                <w:rFonts w:ascii="Times New Roman" w:hAnsi="Times New Roman" w:cs="Times New Roman"/>
                <w:sz w:val="28"/>
                <w:szCs w:val="28"/>
              </w:rPr>
              <w:t>Assets Usage:</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90% Creation and Financing of the First Enterprises</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5% Companies Reserve Fund</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1% Legal Aspects and Companies Security</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1% Administrative Works</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1% Projects Development</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1% Company Creation</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0.5% Further Maintenance</w:t>
            </w:r>
          </w:p>
          <w:p w:rsidR="009D0F92" w:rsidRPr="0083711A" w:rsidRDefault="009D0F92" w:rsidP="00E25257">
            <w:pPr>
              <w:rPr>
                <w:rFonts w:ascii="Times New Roman" w:hAnsi="Times New Roman" w:cs="Times New Roman"/>
                <w:sz w:val="28"/>
                <w:szCs w:val="28"/>
              </w:rPr>
            </w:pPr>
            <w:r w:rsidRPr="0083711A">
              <w:rPr>
                <w:rFonts w:ascii="Times New Roman" w:hAnsi="Times New Roman" w:cs="Times New Roman"/>
                <w:sz w:val="28"/>
                <w:szCs w:val="28"/>
              </w:rPr>
              <w:t>0.5% Marketing and Advertising</w:t>
            </w:r>
          </w:p>
        </w:tc>
      </w:tr>
    </w:tbl>
    <w:p w:rsidR="00314E9D" w:rsidRPr="009D0F92" w:rsidRDefault="00314E9D">
      <w:pPr>
        <w:rPr>
          <w:rFonts w:ascii="Times New Roman" w:hAnsi="Times New Roman" w:cs="Times New Roman"/>
          <w:sz w:val="28"/>
          <w:szCs w:val="28"/>
        </w:rPr>
      </w:pPr>
    </w:p>
    <w:p w:rsidR="00314E9D" w:rsidRPr="006B6768" w:rsidRDefault="00314E9D">
      <w:pPr>
        <w:rPr>
          <w:rFonts w:ascii="Times New Roman" w:hAnsi="Times New Roman" w:cs="Times New Roman"/>
          <w:sz w:val="28"/>
          <w:szCs w:val="28"/>
          <w:lang w:val="en-GB"/>
        </w:rPr>
      </w:pPr>
    </w:p>
    <w:p w:rsidR="00880D69" w:rsidRPr="006B6768" w:rsidRDefault="00880D69" w:rsidP="00AF52C4">
      <w:pPr>
        <w:rPr>
          <w:rFonts w:ascii="Times New Roman" w:hAnsi="Times New Roman" w:cs="Times New Roman"/>
          <w:sz w:val="28"/>
          <w:szCs w:val="28"/>
          <w:lang w:val="en-GB"/>
        </w:rPr>
      </w:pPr>
    </w:p>
    <w:p w:rsidR="00AF52C4" w:rsidRPr="006B6768" w:rsidRDefault="0049314D" w:rsidP="00AF52C4">
      <w:pPr>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7. </w:t>
      </w:r>
      <w:r w:rsidR="00AF52C4"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Bounty Campaign</w:t>
      </w:r>
    </w:p>
    <w:p w:rsidR="00AF52C4" w:rsidRPr="006B6768" w:rsidRDefault="00AF52C4"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Purchas</w:t>
      </w:r>
      <w:r w:rsidR="00D00783" w:rsidRPr="006B6768">
        <w:rPr>
          <w:rFonts w:ascii="Times New Roman" w:hAnsi="Times New Roman" w:cs="Times New Roman"/>
          <w:sz w:val="28"/>
          <w:szCs w:val="28"/>
          <w:lang w:val="en-GB"/>
        </w:rPr>
        <w:t>ers of the first 5</w:t>
      </w:r>
      <w:r w:rsidRPr="006B6768">
        <w:rPr>
          <w:rFonts w:ascii="Times New Roman" w:hAnsi="Times New Roman" w:cs="Times New Roman"/>
          <w:sz w:val="28"/>
          <w:szCs w:val="28"/>
          <w:lang w:val="en-GB"/>
        </w:rPr>
        <w:t>,000,000 II</w:t>
      </w:r>
      <w:r w:rsidR="005B31D8"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will be able to </w:t>
      </w:r>
      <w:r w:rsidR="00880D69" w:rsidRPr="006B6768">
        <w:rPr>
          <w:rFonts w:ascii="Times New Roman" w:hAnsi="Times New Roman" w:cs="Times New Roman"/>
          <w:sz w:val="28"/>
          <w:szCs w:val="28"/>
          <w:lang w:val="en-GB"/>
        </w:rPr>
        <w:t>purchase</w:t>
      </w:r>
      <w:r w:rsidRPr="006B6768">
        <w:rPr>
          <w:rFonts w:ascii="Times New Roman" w:hAnsi="Times New Roman" w:cs="Times New Roman"/>
          <w:sz w:val="28"/>
          <w:szCs w:val="28"/>
          <w:lang w:val="en-GB"/>
        </w:rPr>
        <w:t xml:space="preserve"> at a 25% discount, at a price of 0.75 USD in lumens, according to the rate</w:t>
      </w:r>
      <w:r w:rsidR="00D00783" w:rsidRPr="006B6768">
        <w:rPr>
          <w:rFonts w:ascii="Times New Roman" w:hAnsi="Times New Roman" w:cs="Times New Roman"/>
          <w:sz w:val="28"/>
          <w:szCs w:val="28"/>
          <w:lang w:val="en-GB"/>
        </w:rPr>
        <w:t>, and will be able to purchase 5</w:t>
      </w:r>
      <w:r w:rsidRPr="006B6768">
        <w:rPr>
          <w:rFonts w:ascii="Times New Roman" w:hAnsi="Times New Roman" w:cs="Times New Roman"/>
          <w:sz w:val="28"/>
          <w:szCs w:val="28"/>
          <w:lang w:val="en-GB"/>
        </w:rPr>
        <w:t>% of the Token-shares of the company Innovation Investments, which will be issued immediately after registration of the legal entity of the company, at the price of 1 ІІ</w:t>
      </w:r>
      <w:r w:rsidR="005B31D8"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 1 token (share).</w:t>
      </w:r>
    </w:p>
    <w:p w:rsidR="00AF52C4" w:rsidRPr="006B6768" w:rsidRDefault="00D00783"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5 000 </w:t>
      </w:r>
      <w:r w:rsidR="00AF52C4" w:rsidRPr="006B6768">
        <w:rPr>
          <w:rFonts w:ascii="Times New Roman" w:hAnsi="Times New Roman" w:cs="Times New Roman"/>
          <w:sz w:val="28"/>
          <w:szCs w:val="28"/>
          <w:lang w:val="en-GB"/>
        </w:rPr>
        <w:t xml:space="preserve">000 </w:t>
      </w:r>
      <w:r w:rsidRPr="006B6768">
        <w:rPr>
          <w:rFonts w:ascii="Times New Roman" w:hAnsi="Times New Roman" w:cs="Times New Roman"/>
          <w:sz w:val="28"/>
          <w:szCs w:val="28"/>
          <w:lang w:val="en-GB"/>
        </w:rPr>
        <w:t>IIT tokens</w:t>
      </w:r>
      <w:r w:rsidR="00AF52C4" w:rsidRPr="006B6768">
        <w:rPr>
          <w:rFonts w:ascii="Times New Roman" w:hAnsi="Times New Roman" w:cs="Times New Roman"/>
          <w:sz w:val="28"/>
          <w:szCs w:val="28"/>
          <w:lang w:val="en-GB"/>
        </w:rPr>
        <w:t xml:space="preserve"> of Innovation Investments will be distributed among the</w:t>
      </w:r>
      <w:r w:rsidRPr="006B6768">
        <w:rPr>
          <w:rFonts w:ascii="Times New Roman" w:hAnsi="Times New Roman" w:cs="Times New Roman"/>
          <w:sz w:val="28"/>
          <w:szCs w:val="28"/>
          <w:lang w:val="en-GB"/>
        </w:rPr>
        <w:t xml:space="preserve"> team members</w:t>
      </w:r>
      <w:r w:rsidR="00AF52C4" w:rsidRPr="006B6768">
        <w:rPr>
          <w:rFonts w:ascii="Times New Roman" w:hAnsi="Times New Roman" w:cs="Times New Roman"/>
          <w:sz w:val="28"/>
          <w:szCs w:val="28"/>
          <w:lang w:val="en-GB"/>
        </w:rPr>
        <w:t xml:space="preserve">. </w:t>
      </w:r>
    </w:p>
    <w:p w:rsidR="00D00783" w:rsidRPr="006B6768" w:rsidRDefault="00D00783"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90 000 000 IIT tokens for the first four projects of the Investment Platform will be able to purchase at a price of 1.00 USD in lumens, according to the rate.</w:t>
      </w:r>
    </w:p>
    <w:p w:rsidR="00AF52C4" w:rsidRPr="006B6768" w:rsidRDefault="00AF52C4"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ICO is considered successful when selling 400,000 II</w:t>
      </w:r>
      <w:r w:rsidR="005B31D8" w:rsidRPr="006B6768">
        <w:rPr>
          <w:rFonts w:ascii="Times New Roman" w:hAnsi="Times New Roman" w:cs="Times New Roman"/>
          <w:sz w:val="28"/>
          <w:szCs w:val="28"/>
          <w:lang w:val="en-GB"/>
        </w:rPr>
        <w:t>T</w:t>
      </w:r>
      <w:r w:rsidR="00D00783" w:rsidRPr="006B6768">
        <w:rPr>
          <w:rFonts w:ascii="Times New Roman" w:hAnsi="Times New Roman" w:cs="Times New Roman"/>
          <w:sz w:val="28"/>
          <w:szCs w:val="28"/>
          <w:lang w:val="en-GB"/>
        </w:rPr>
        <w:t xml:space="preserve"> within 9</w:t>
      </w:r>
      <w:r w:rsidRPr="006B6768">
        <w:rPr>
          <w:rFonts w:ascii="Times New Roman" w:hAnsi="Times New Roman" w:cs="Times New Roman"/>
          <w:sz w:val="28"/>
          <w:szCs w:val="28"/>
          <w:lang w:val="en-GB"/>
        </w:rPr>
        <w:t>0 days (300,000 USD is the sufficient minimum to start the actual work of the Innovation Investments project as a company), otherwise we will return the funds collected to investors.</w:t>
      </w:r>
    </w:p>
    <w:p w:rsidR="00AF52C4" w:rsidRPr="006B6768" w:rsidRDefault="00AF52C4" w:rsidP="005B31D8">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second stage of ICO is consid</w:t>
      </w:r>
      <w:r w:rsidR="00D00783" w:rsidRPr="006B6768">
        <w:rPr>
          <w:rFonts w:ascii="Times New Roman" w:hAnsi="Times New Roman" w:cs="Times New Roman"/>
          <w:sz w:val="28"/>
          <w:szCs w:val="28"/>
          <w:lang w:val="en-GB"/>
        </w:rPr>
        <w:t xml:space="preserve">ered successful when selling 5 </w:t>
      </w:r>
      <w:r w:rsidRPr="006B6768">
        <w:rPr>
          <w:rFonts w:ascii="Times New Roman" w:hAnsi="Times New Roman" w:cs="Times New Roman"/>
          <w:sz w:val="28"/>
          <w:szCs w:val="28"/>
          <w:lang w:val="en-GB"/>
        </w:rPr>
        <w:t>0</w:t>
      </w:r>
      <w:r w:rsidR="00D00783" w:rsidRPr="006B6768">
        <w:rPr>
          <w:rFonts w:ascii="Times New Roman" w:hAnsi="Times New Roman" w:cs="Times New Roman"/>
          <w:sz w:val="28"/>
          <w:szCs w:val="28"/>
          <w:lang w:val="en-GB"/>
        </w:rPr>
        <w:t>0</w:t>
      </w:r>
      <w:r w:rsidRPr="006B6768">
        <w:rPr>
          <w:rFonts w:ascii="Times New Roman" w:hAnsi="Times New Roman" w:cs="Times New Roman"/>
          <w:sz w:val="28"/>
          <w:szCs w:val="28"/>
          <w:lang w:val="en-GB"/>
        </w:rPr>
        <w:t>0 000 II</w:t>
      </w:r>
      <w:r w:rsidR="005B31D8" w:rsidRPr="006B6768">
        <w:rPr>
          <w:rFonts w:ascii="Times New Roman" w:hAnsi="Times New Roman" w:cs="Times New Roman"/>
          <w:sz w:val="28"/>
          <w:szCs w:val="28"/>
          <w:lang w:val="en-GB"/>
        </w:rPr>
        <w:t>T</w:t>
      </w:r>
      <w:r w:rsidRPr="006B6768">
        <w:rPr>
          <w:rFonts w:ascii="Times New Roman" w:hAnsi="Times New Roman" w:cs="Times New Roman"/>
          <w:sz w:val="28"/>
          <w:szCs w:val="28"/>
          <w:lang w:val="en-GB"/>
        </w:rPr>
        <w:t xml:space="preserve"> </w:t>
      </w:r>
      <w:r w:rsidR="00D00783" w:rsidRPr="006B6768">
        <w:rPr>
          <w:rFonts w:ascii="Times New Roman" w:hAnsi="Times New Roman" w:cs="Times New Roman"/>
          <w:sz w:val="28"/>
          <w:szCs w:val="28"/>
          <w:lang w:val="en-GB"/>
        </w:rPr>
        <w:t>(3 75</w:t>
      </w:r>
      <w:r w:rsidRPr="006B6768">
        <w:rPr>
          <w:rFonts w:ascii="Times New Roman" w:hAnsi="Times New Roman" w:cs="Times New Roman"/>
          <w:sz w:val="28"/>
          <w:szCs w:val="28"/>
          <w:lang w:val="en-GB"/>
        </w:rPr>
        <w:t>0 000 USD is the sufficient minimum amount to start the implementation of the first stage of the project - the construction of a biomass power plant</w:t>
      </w:r>
      <w:r w:rsidR="00D00783" w:rsidRPr="006B6768">
        <w:rPr>
          <w:rFonts w:ascii="Times New Roman" w:hAnsi="Times New Roman" w:cs="Times New Roman"/>
          <w:sz w:val="28"/>
          <w:szCs w:val="28"/>
          <w:lang w:val="en-GB"/>
        </w:rPr>
        <w:t xml:space="preserve"> 2 stages</w:t>
      </w:r>
      <w:r w:rsidRPr="006B6768">
        <w:rPr>
          <w:rFonts w:ascii="Times New Roman" w:hAnsi="Times New Roman" w:cs="Times New Roman"/>
          <w:sz w:val="28"/>
          <w:szCs w:val="28"/>
          <w:lang w:val="en-GB"/>
        </w:rPr>
        <w:t>).</w:t>
      </w: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D00783" w:rsidRPr="006B6768" w:rsidRDefault="00D00783">
      <w:pPr>
        <w:rPr>
          <w:rFonts w:ascii="Times New Roman" w:hAnsi="Times New Roman" w:cs="Times New Roman"/>
          <w:sz w:val="28"/>
          <w:szCs w:val="28"/>
          <w:lang w:val="en-GB"/>
        </w:rPr>
      </w:pPr>
    </w:p>
    <w:p w:rsidR="00D00783" w:rsidRPr="006B6768" w:rsidRDefault="00D00783">
      <w:pPr>
        <w:rPr>
          <w:rFonts w:ascii="Times New Roman" w:hAnsi="Times New Roman" w:cs="Times New Roman"/>
          <w:sz w:val="28"/>
          <w:szCs w:val="28"/>
          <w:lang w:val="en-GB"/>
        </w:rPr>
      </w:pPr>
    </w:p>
    <w:p w:rsidR="00D00783" w:rsidRPr="006B6768" w:rsidRDefault="00D00783">
      <w:pPr>
        <w:rPr>
          <w:rFonts w:ascii="Times New Roman" w:hAnsi="Times New Roman" w:cs="Times New Roman"/>
          <w:sz w:val="28"/>
          <w:szCs w:val="28"/>
          <w:lang w:val="en-GB"/>
        </w:rPr>
      </w:pPr>
    </w:p>
    <w:p w:rsidR="00D00783" w:rsidRPr="006B6768" w:rsidRDefault="00D00783">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B76EE4" w:rsidRPr="006B6768" w:rsidRDefault="0049314D" w:rsidP="00B76EE4">
      <w:pPr>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 Innovation Investments</w:t>
      </w:r>
      <w:r w:rsidR="00B76EE4"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Team</w:t>
      </w:r>
    </w:p>
    <w:p w:rsidR="0062549A" w:rsidRPr="006B6768" w:rsidRDefault="00520962"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Vadim</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Vovk</w:t>
      </w:r>
      <w:proofErr w:type="spellEnd"/>
      <w:r w:rsidR="0062549A" w:rsidRPr="006B6768">
        <w:rPr>
          <w:rFonts w:ascii="Times New Roman" w:hAnsi="Times New Roman" w:cs="Times New Roman"/>
          <w:sz w:val="28"/>
          <w:szCs w:val="28"/>
          <w:lang w:val="en-GB"/>
        </w:rPr>
        <w:t>, CEO</w:t>
      </w:r>
    </w:p>
    <w:p w:rsidR="0062549A" w:rsidRPr="006B6768" w:rsidRDefault="0062549A" w:rsidP="0062549A">
      <w:pPr>
        <w:pStyle w:val="ListParagraph"/>
        <w:numPr>
          <w:ilvl w:val="0"/>
          <w:numId w:val="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Power Supply Specialist</w:t>
      </w:r>
    </w:p>
    <w:p w:rsidR="0062549A" w:rsidRPr="006B6768" w:rsidRDefault="0062549A" w:rsidP="0062549A">
      <w:pPr>
        <w:pStyle w:val="ListParagraph"/>
        <w:numPr>
          <w:ilvl w:val="0"/>
          <w:numId w:val="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Energy Management and Clean Energy Specialist</w:t>
      </w:r>
    </w:p>
    <w:p w:rsidR="0062549A" w:rsidRPr="006B6768" w:rsidRDefault="0062549A" w:rsidP="0062549A">
      <w:pPr>
        <w:pStyle w:val="ListParagraph"/>
        <w:numPr>
          <w:ilvl w:val="0"/>
          <w:numId w:val="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Facilities Management Specialist</w:t>
      </w:r>
    </w:p>
    <w:p w:rsidR="0062549A" w:rsidRPr="006B6768" w:rsidRDefault="00520962"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Stanislav</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Seleniz</w:t>
      </w:r>
      <w:proofErr w:type="spellEnd"/>
      <w:r w:rsidR="00A50A81">
        <w:rPr>
          <w:rFonts w:ascii="Times New Roman" w:hAnsi="Times New Roman" w:cs="Times New Roman"/>
          <w:sz w:val="28"/>
          <w:szCs w:val="28"/>
        </w:rPr>
        <w:t>o</w:t>
      </w:r>
      <w:r w:rsidRPr="006B6768">
        <w:rPr>
          <w:rFonts w:ascii="Times New Roman" w:hAnsi="Times New Roman" w:cs="Times New Roman"/>
          <w:sz w:val="28"/>
          <w:szCs w:val="28"/>
          <w:lang w:val="en-GB"/>
        </w:rPr>
        <w:t>v</w:t>
      </w:r>
      <w:r w:rsidR="0062549A" w:rsidRPr="006B6768">
        <w:rPr>
          <w:rFonts w:ascii="Times New Roman" w:hAnsi="Times New Roman" w:cs="Times New Roman"/>
          <w:sz w:val="28"/>
          <w:szCs w:val="28"/>
          <w:lang w:val="en-GB"/>
        </w:rPr>
        <w:t>, CTO</w:t>
      </w:r>
    </w:p>
    <w:p w:rsidR="0062549A" w:rsidRPr="006B6768" w:rsidRDefault="0062549A" w:rsidP="0062549A">
      <w:pPr>
        <w:pStyle w:val="ListParagraph"/>
        <w:numPr>
          <w:ilvl w:val="0"/>
          <w:numId w:val="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Ukrainian-Finnish Public Joint Stock "Polar-Ukraine" Company Director</w:t>
      </w:r>
    </w:p>
    <w:p w:rsidR="0062549A" w:rsidRPr="006B6768" w:rsidRDefault="0062549A" w:rsidP="0062549A">
      <w:pPr>
        <w:pStyle w:val="ListParagraph"/>
        <w:numPr>
          <w:ilvl w:val="0"/>
          <w:numId w:val="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Thermal Waste Treatment Plants Construction Project Coordinator</w:t>
      </w:r>
    </w:p>
    <w:p w:rsidR="0062549A" w:rsidRPr="006B6768" w:rsidRDefault="0062549A" w:rsidP="0062549A">
      <w:pPr>
        <w:pStyle w:val="ListParagraph"/>
        <w:numPr>
          <w:ilvl w:val="0"/>
          <w:numId w:val="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USSR </w:t>
      </w:r>
      <w:r w:rsidR="00A50A81" w:rsidRPr="006B6768">
        <w:rPr>
          <w:rFonts w:ascii="Times New Roman" w:hAnsi="Times New Roman" w:cs="Times New Roman"/>
          <w:sz w:val="28"/>
          <w:szCs w:val="28"/>
          <w:lang w:val="en-GB"/>
        </w:rPr>
        <w:t>Honoured</w:t>
      </w:r>
      <w:r w:rsidRPr="006B6768">
        <w:rPr>
          <w:rFonts w:ascii="Times New Roman" w:hAnsi="Times New Roman" w:cs="Times New Roman"/>
          <w:sz w:val="28"/>
          <w:szCs w:val="28"/>
          <w:lang w:val="en-GB"/>
        </w:rPr>
        <w:t xml:space="preserve"> Transport Builder and USSR </w:t>
      </w:r>
      <w:r w:rsidR="00A50A81" w:rsidRPr="006B6768">
        <w:rPr>
          <w:rFonts w:ascii="Times New Roman" w:hAnsi="Times New Roman" w:cs="Times New Roman"/>
          <w:sz w:val="28"/>
          <w:szCs w:val="28"/>
          <w:lang w:val="en-GB"/>
        </w:rPr>
        <w:t>Honoured</w:t>
      </w:r>
      <w:r w:rsidRPr="006B6768">
        <w:rPr>
          <w:rFonts w:ascii="Times New Roman" w:hAnsi="Times New Roman" w:cs="Times New Roman"/>
          <w:sz w:val="28"/>
          <w:szCs w:val="28"/>
          <w:lang w:val="en-GB"/>
        </w:rPr>
        <w:t xml:space="preserve"> Builder</w:t>
      </w:r>
    </w:p>
    <w:p w:rsidR="0062549A" w:rsidRPr="006B6768" w:rsidRDefault="0062549A" w:rsidP="0062549A">
      <w:pPr>
        <w:pStyle w:val="ListParagraph"/>
        <w:numPr>
          <w:ilvl w:val="0"/>
          <w:numId w:val="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All Complexity Categories Industrial and Civil Construction and Reconstruction Specialist</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Maksim</w:t>
      </w:r>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Semeniy</w:t>
      </w:r>
      <w:proofErr w:type="spellEnd"/>
      <w:r w:rsidRPr="006B6768">
        <w:rPr>
          <w:rFonts w:ascii="Times New Roman" w:hAnsi="Times New Roman" w:cs="Times New Roman"/>
          <w:sz w:val="28"/>
          <w:szCs w:val="28"/>
          <w:lang w:val="en-GB"/>
        </w:rPr>
        <w:t xml:space="preserve">, </w:t>
      </w:r>
      <w:r w:rsidRPr="006B6768">
        <w:rPr>
          <w:rFonts w:ascii="Times New Roman" w:hAnsi="Times New Roman" w:cs="Times New Roman"/>
          <w:bCs/>
          <w:sz w:val="28"/>
          <w:szCs w:val="28"/>
          <w:lang w:val="en-GB"/>
        </w:rPr>
        <w:t>СVO</w:t>
      </w:r>
    </w:p>
    <w:p w:rsidR="0062549A" w:rsidRPr="006B6768" w:rsidRDefault="0062549A" w:rsidP="0062549A">
      <w:pPr>
        <w:pStyle w:val="ListParagraph"/>
        <w:numPr>
          <w:ilvl w:val="0"/>
          <w:numId w:val="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Java, JavaScript Developer, IT Specialist</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Oleksandr</w:t>
      </w:r>
      <w:proofErr w:type="spellEnd"/>
      <w:r w:rsidR="00520962" w:rsidRPr="006B6768">
        <w:rPr>
          <w:rFonts w:ascii="Times New Roman" w:hAnsi="Times New Roman" w:cs="Times New Roman"/>
          <w:sz w:val="28"/>
          <w:szCs w:val="28"/>
          <w:lang w:val="en-GB"/>
        </w:rPr>
        <w:t xml:space="preserve"> </w:t>
      </w:r>
      <w:r w:rsidR="00520962" w:rsidRPr="006B6768">
        <w:rPr>
          <w:rFonts w:ascii="Times New Roman" w:hAnsi="Times New Roman" w:cs="Times New Roman"/>
          <w:noProof/>
          <w:sz w:val="28"/>
          <w:szCs w:val="28"/>
          <w:lang w:val="en-GB"/>
        </w:rPr>
        <w:t>Savitskyi</w:t>
      </w:r>
      <w:r w:rsidRPr="006B6768">
        <w:rPr>
          <w:rFonts w:ascii="Times New Roman" w:hAnsi="Times New Roman" w:cs="Times New Roman"/>
          <w:sz w:val="28"/>
          <w:szCs w:val="28"/>
          <w:lang w:val="en-GB"/>
        </w:rPr>
        <w:t>, CIO</w:t>
      </w:r>
    </w:p>
    <w:p w:rsidR="001D648F" w:rsidRDefault="001D648F" w:rsidP="001D648F">
      <w:pPr>
        <w:pStyle w:val="ListParagraph"/>
        <w:numPr>
          <w:ilvl w:val="0"/>
          <w:numId w:val="3"/>
        </w:numPr>
        <w:jc w:val="both"/>
        <w:rPr>
          <w:rFonts w:ascii="Times New Roman" w:hAnsi="Times New Roman" w:cs="Times New Roman"/>
          <w:sz w:val="28"/>
          <w:szCs w:val="28"/>
          <w:lang w:val="en-GB"/>
        </w:rPr>
      </w:pPr>
      <w:r w:rsidRPr="001D648F">
        <w:rPr>
          <w:rFonts w:ascii="Times New Roman" w:hAnsi="Times New Roman" w:cs="Times New Roman"/>
          <w:sz w:val="28"/>
          <w:szCs w:val="28"/>
          <w:lang w:val="en-GB"/>
        </w:rPr>
        <w:t>Software Developer</w:t>
      </w:r>
    </w:p>
    <w:p w:rsidR="001D648F" w:rsidRDefault="001D648F" w:rsidP="001D648F">
      <w:pPr>
        <w:pStyle w:val="ListParagraph"/>
        <w:numPr>
          <w:ilvl w:val="0"/>
          <w:numId w:val="3"/>
        </w:numPr>
        <w:jc w:val="both"/>
        <w:rPr>
          <w:rFonts w:ascii="Times New Roman" w:hAnsi="Times New Roman" w:cs="Times New Roman"/>
          <w:sz w:val="28"/>
          <w:szCs w:val="28"/>
          <w:lang w:val="en-GB"/>
        </w:rPr>
      </w:pPr>
      <w:r>
        <w:rPr>
          <w:rFonts w:ascii="Times New Roman" w:hAnsi="Times New Roman" w:cs="Times New Roman"/>
          <w:sz w:val="28"/>
          <w:szCs w:val="28"/>
          <w:lang w:val="en-GB"/>
        </w:rPr>
        <w:t>IT enthusiast</w:t>
      </w:r>
    </w:p>
    <w:p w:rsidR="0062549A" w:rsidRPr="006B6768" w:rsidRDefault="001D648F" w:rsidP="001D648F">
      <w:pPr>
        <w:pStyle w:val="ListParagraph"/>
        <w:numPr>
          <w:ilvl w:val="0"/>
          <w:numId w:val="3"/>
        </w:numPr>
        <w:jc w:val="both"/>
        <w:rPr>
          <w:rFonts w:ascii="Times New Roman" w:hAnsi="Times New Roman" w:cs="Times New Roman"/>
          <w:sz w:val="28"/>
          <w:szCs w:val="28"/>
          <w:lang w:val="en-GB"/>
        </w:rPr>
      </w:pPr>
      <w:r w:rsidRPr="001D648F">
        <w:rPr>
          <w:rFonts w:ascii="Times New Roman" w:hAnsi="Times New Roman" w:cs="Times New Roman"/>
          <w:sz w:val="28"/>
          <w:szCs w:val="28"/>
          <w:lang w:val="en-GB"/>
        </w:rPr>
        <w:t xml:space="preserve">Specialist and BS in Computer </w:t>
      </w:r>
      <w:bookmarkStart w:id="3" w:name="_GoBack"/>
      <w:bookmarkEnd w:id="3"/>
      <w:r w:rsidRPr="001D648F">
        <w:rPr>
          <w:rFonts w:ascii="Times New Roman" w:hAnsi="Times New Roman" w:cs="Times New Roman"/>
          <w:sz w:val="28"/>
          <w:szCs w:val="28"/>
          <w:lang w:val="en-GB"/>
        </w:rPr>
        <w:t>Science</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Igor</w:t>
      </w:r>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Prokopov</w:t>
      </w:r>
      <w:proofErr w:type="spellEnd"/>
      <w:r w:rsidRPr="006B6768">
        <w:rPr>
          <w:rFonts w:ascii="Times New Roman" w:hAnsi="Times New Roman" w:cs="Times New Roman"/>
          <w:sz w:val="28"/>
          <w:szCs w:val="28"/>
          <w:lang w:val="en-GB"/>
        </w:rPr>
        <w:t>, CFO</w:t>
      </w:r>
    </w:p>
    <w:p w:rsidR="0062549A" w:rsidRPr="006B6768" w:rsidRDefault="0062549A" w:rsidP="0062549A">
      <w:pPr>
        <w:pStyle w:val="ListParagraph"/>
        <w:numPr>
          <w:ilvl w:val="0"/>
          <w:numId w:val="6"/>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Financial and Banking Security Specialist</w:t>
      </w:r>
    </w:p>
    <w:p w:rsidR="0062549A" w:rsidRPr="006B6768" w:rsidRDefault="0062549A" w:rsidP="0062549A">
      <w:pPr>
        <w:pStyle w:val="ListParagraph"/>
        <w:numPr>
          <w:ilvl w:val="0"/>
          <w:numId w:val="6"/>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Financial Audit and Risk Management Specialist</w:t>
      </w:r>
    </w:p>
    <w:p w:rsidR="0062549A" w:rsidRPr="006B6768" w:rsidRDefault="0062549A" w:rsidP="0062549A">
      <w:pPr>
        <w:pStyle w:val="ListParagraph"/>
        <w:numPr>
          <w:ilvl w:val="0"/>
          <w:numId w:val="6"/>
        </w:numPr>
        <w:spacing w:after="0"/>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Bankovní</w:t>
      </w:r>
      <w:proofErr w:type="spellEnd"/>
      <w:r w:rsidRPr="006B6768">
        <w:rPr>
          <w:rFonts w:ascii="Times New Roman" w:hAnsi="Times New Roman" w:cs="Times New Roman"/>
          <w:sz w:val="28"/>
          <w:szCs w:val="28"/>
          <w:lang w:val="en-GB"/>
        </w:rPr>
        <w:t xml:space="preserve"> </w:t>
      </w:r>
      <w:r w:rsidR="00520962" w:rsidRPr="006B6768">
        <w:rPr>
          <w:rFonts w:ascii="Times New Roman" w:hAnsi="Times New Roman" w:cs="Times New Roman"/>
          <w:noProof/>
          <w:sz w:val="28"/>
          <w:szCs w:val="28"/>
          <w:lang w:val="en-GB"/>
        </w:rPr>
        <w:t>I</w:t>
      </w:r>
      <w:r w:rsidRPr="006B6768">
        <w:rPr>
          <w:rFonts w:ascii="Times New Roman" w:hAnsi="Times New Roman" w:cs="Times New Roman"/>
          <w:noProof/>
          <w:sz w:val="28"/>
          <w:szCs w:val="28"/>
          <w:lang w:val="en-GB"/>
        </w:rPr>
        <w:t>nstitut</w:t>
      </w:r>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vysoká</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škola</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Chezh</w:t>
      </w:r>
      <w:proofErr w:type="spellEnd"/>
      <w:r w:rsidRPr="006B6768">
        <w:rPr>
          <w:rFonts w:ascii="Times New Roman" w:hAnsi="Times New Roman" w:cs="Times New Roman"/>
          <w:sz w:val="28"/>
          <w:szCs w:val="28"/>
          <w:lang w:val="en-GB"/>
        </w:rPr>
        <w:t xml:space="preserve"> Republic) Bachelor Graduate</w:t>
      </w:r>
    </w:p>
    <w:p w:rsidR="0062549A" w:rsidRPr="006B6768" w:rsidRDefault="0062549A" w:rsidP="0062549A">
      <w:pPr>
        <w:pStyle w:val="ListParagraph"/>
        <w:numPr>
          <w:ilvl w:val="0"/>
          <w:numId w:val="6"/>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Innovation Education </w:t>
      </w:r>
      <w:proofErr w:type="spellStart"/>
      <w:r w:rsidRPr="006B6768">
        <w:rPr>
          <w:rFonts w:ascii="Times New Roman" w:hAnsi="Times New Roman" w:cs="Times New Roman"/>
          <w:sz w:val="28"/>
          <w:szCs w:val="28"/>
          <w:lang w:val="en-GB"/>
        </w:rPr>
        <w:t>Center</w:t>
      </w:r>
      <w:proofErr w:type="spellEnd"/>
      <w:r w:rsidRPr="006B6768">
        <w:rPr>
          <w:rFonts w:ascii="Times New Roman" w:hAnsi="Times New Roman" w:cs="Times New Roman"/>
          <w:sz w:val="28"/>
          <w:szCs w:val="28"/>
          <w:lang w:val="en-GB"/>
        </w:rPr>
        <w:t xml:space="preserve"> Director</w:t>
      </w:r>
    </w:p>
    <w:p w:rsidR="0062549A" w:rsidRPr="006B6768" w:rsidRDefault="0062549A" w:rsidP="0062549A">
      <w:pPr>
        <w:jc w:val="both"/>
        <w:rPr>
          <w:rFonts w:ascii="Times New Roman" w:hAnsi="Times New Roman" w:cs="Times New Roman"/>
          <w:bCs/>
          <w:sz w:val="28"/>
          <w:szCs w:val="28"/>
          <w:lang w:val="en-GB"/>
        </w:rPr>
      </w:pPr>
      <w:proofErr w:type="spellStart"/>
      <w:r w:rsidRPr="006B6768">
        <w:rPr>
          <w:rFonts w:ascii="Times New Roman" w:hAnsi="Times New Roman" w:cs="Times New Roman"/>
          <w:sz w:val="28"/>
          <w:szCs w:val="28"/>
          <w:lang w:val="en-GB"/>
        </w:rPr>
        <w:t>Nataliya</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Germaniuk</w:t>
      </w:r>
      <w:proofErr w:type="spellEnd"/>
      <w:r w:rsidRPr="006B6768">
        <w:rPr>
          <w:rFonts w:ascii="Times New Roman" w:hAnsi="Times New Roman" w:cs="Times New Roman"/>
          <w:sz w:val="28"/>
          <w:szCs w:val="28"/>
          <w:lang w:val="en-GB"/>
        </w:rPr>
        <w:t xml:space="preserve">, </w:t>
      </w:r>
      <w:r w:rsidRPr="006B6768">
        <w:rPr>
          <w:rFonts w:ascii="Times New Roman" w:hAnsi="Times New Roman" w:cs="Times New Roman"/>
          <w:bCs/>
          <w:sz w:val="28"/>
          <w:szCs w:val="28"/>
          <w:lang w:val="en-GB"/>
        </w:rPr>
        <w:t>COO</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International Relations Certified Specialist</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Innovation and Technology </w:t>
      </w:r>
      <w:proofErr w:type="spellStart"/>
      <w:r w:rsidRPr="006B6768">
        <w:rPr>
          <w:rFonts w:ascii="Times New Roman" w:hAnsi="Times New Roman" w:cs="Times New Roman"/>
          <w:sz w:val="28"/>
          <w:szCs w:val="28"/>
          <w:lang w:val="en-GB"/>
        </w:rPr>
        <w:t>Center</w:t>
      </w:r>
      <w:proofErr w:type="spellEnd"/>
      <w:r w:rsidRPr="006B6768">
        <w:rPr>
          <w:rFonts w:ascii="Times New Roman" w:hAnsi="Times New Roman" w:cs="Times New Roman"/>
          <w:sz w:val="28"/>
          <w:szCs w:val="28"/>
          <w:lang w:val="en-GB"/>
        </w:rPr>
        <w:t xml:space="preserve"> Scientific Research Institutes Reorganization Project Development Co-founder</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“Maidan-Zahid” Anti-Corruption Partnership Secretary </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Ministry of Ecology and Natural Resources Public Council Experts Member</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“Ukraine-EU” Civil Society Ukrainian Part Platform "Economic Cooperation, Free Trade Area, Transboundary Cooperation" Working Group Member</w:t>
      </w:r>
    </w:p>
    <w:p w:rsidR="0062549A" w:rsidRPr="006B6768" w:rsidRDefault="0062549A" w:rsidP="0062549A">
      <w:pPr>
        <w:pStyle w:val="ListParagraph"/>
        <w:numPr>
          <w:ilvl w:val="0"/>
          <w:numId w:val="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Eastern Partnership Civil Society Platform Working Group Member;</w:t>
      </w:r>
    </w:p>
    <w:p w:rsidR="0062549A" w:rsidRPr="006B6768" w:rsidRDefault="0062549A" w:rsidP="0062549A">
      <w:pPr>
        <w:pStyle w:val="ListParagraph"/>
        <w:numPr>
          <w:ilvl w:val="0"/>
          <w:numId w:val="7"/>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DESPRO Swiss Fund "Project Management for Local and Regional Development" Course Participant</w:t>
      </w:r>
    </w:p>
    <w:p w:rsidR="0062549A" w:rsidRPr="006B6768" w:rsidRDefault="0062549A" w:rsidP="0062549A">
      <w:pPr>
        <w:pStyle w:val="ListParagraph"/>
        <w:numPr>
          <w:ilvl w:val="0"/>
          <w:numId w:val="7"/>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State and Public Administration Project Manager</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Andriy</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Khrustaliov</w:t>
      </w:r>
      <w:proofErr w:type="spellEnd"/>
      <w:r w:rsidRPr="006B6768">
        <w:rPr>
          <w:rFonts w:ascii="Times New Roman" w:hAnsi="Times New Roman" w:cs="Times New Roman"/>
          <w:sz w:val="28"/>
          <w:szCs w:val="28"/>
          <w:lang w:val="en-GB"/>
        </w:rPr>
        <w:t>, CMO</w:t>
      </w:r>
    </w:p>
    <w:p w:rsidR="0062549A" w:rsidRPr="006B6768" w:rsidRDefault="0062549A" w:rsidP="0062549A">
      <w:pPr>
        <w:pStyle w:val="ListParagraph"/>
        <w:numPr>
          <w:ilvl w:val="0"/>
          <w:numId w:val="8"/>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Project Promotion and Advertising Specialist</w:t>
      </w:r>
    </w:p>
    <w:p w:rsidR="0062549A" w:rsidRPr="006B6768" w:rsidRDefault="0062549A" w:rsidP="0062549A">
      <w:pPr>
        <w:pStyle w:val="ListParagraph"/>
        <w:numPr>
          <w:ilvl w:val="0"/>
          <w:numId w:val="8"/>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Journalist</w:t>
      </w:r>
    </w:p>
    <w:p w:rsidR="0062549A" w:rsidRPr="006B6768" w:rsidRDefault="0062549A" w:rsidP="0062549A">
      <w:pPr>
        <w:pStyle w:val="ListParagraph"/>
        <w:numPr>
          <w:ilvl w:val="0"/>
          <w:numId w:val="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Marketing Campaigns and Media Projects Organization and Management Specialist</w:t>
      </w:r>
    </w:p>
    <w:p w:rsidR="0062549A" w:rsidRPr="006B6768" w:rsidRDefault="0062549A" w:rsidP="0062549A">
      <w:pPr>
        <w:pStyle w:val="ListParagraph"/>
        <w:numPr>
          <w:ilvl w:val="0"/>
          <w:numId w:val="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The Sight Daily and Weekly Newspaper Project Creator </w:t>
      </w:r>
    </w:p>
    <w:p w:rsidR="0062549A" w:rsidRPr="006B6768" w:rsidRDefault="0062549A" w:rsidP="0062549A">
      <w:pPr>
        <w:pStyle w:val="ListParagraph"/>
        <w:numPr>
          <w:ilvl w:val="0"/>
          <w:numId w:val="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vz.ua Internet Recourse Creator</w:t>
      </w:r>
    </w:p>
    <w:p w:rsidR="0062549A" w:rsidRPr="006B6768" w:rsidRDefault="0062549A" w:rsidP="0062549A">
      <w:pPr>
        <w:pStyle w:val="ListParagraph"/>
        <w:numPr>
          <w:ilvl w:val="0"/>
          <w:numId w:val="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Current КРАПКА.</w:t>
      </w:r>
      <w:r w:rsidRPr="006B6768">
        <w:rPr>
          <w:rFonts w:ascii="Times New Roman" w:hAnsi="Times New Roman" w:cs="Times New Roman"/>
          <w:noProof/>
          <w:sz w:val="28"/>
          <w:szCs w:val="28"/>
          <w:lang w:val="en-GB"/>
        </w:rPr>
        <w:t>ua</w:t>
      </w:r>
      <w:r w:rsidRPr="006B6768">
        <w:rPr>
          <w:rFonts w:ascii="Times New Roman" w:hAnsi="Times New Roman" w:cs="Times New Roman"/>
          <w:sz w:val="28"/>
          <w:szCs w:val="28"/>
          <w:lang w:val="en-GB"/>
        </w:rPr>
        <w:t xml:space="preserve"> Internet Publication Work Organizer</w:t>
      </w:r>
    </w:p>
    <w:p w:rsidR="0062549A" w:rsidRPr="006B6768" w:rsidRDefault="0062549A" w:rsidP="0062549A">
      <w:pPr>
        <w:pStyle w:val="ListParagraph"/>
        <w:numPr>
          <w:ilvl w:val="0"/>
          <w:numId w:val="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"Print Media" Award Nominee</w:t>
      </w:r>
    </w:p>
    <w:p w:rsidR="0062549A" w:rsidRPr="006B6768" w:rsidRDefault="0062549A" w:rsidP="0062549A">
      <w:pPr>
        <w:jc w:val="both"/>
        <w:rPr>
          <w:rFonts w:ascii="Times New Roman" w:hAnsi="Times New Roman" w:cs="Times New Roman"/>
          <w:bCs/>
          <w:sz w:val="28"/>
          <w:szCs w:val="28"/>
          <w:lang w:val="en-GB"/>
        </w:rPr>
      </w:pPr>
      <w:proofErr w:type="spellStart"/>
      <w:r w:rsidRPr="006B6768">
        <w:rPr>
          <w:rFonts w:ascii="Times New Roman" w:hAnsi="Times New Roman" w:cs="Times New Roman"/>
          <w:sz w:val="28"/>
          <w:szCs w:val="28"/>
          <w:lang w:val="en-GB"/>
        </w:rPr>
        <w:t>Mykola</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Garmash</w:t>
      </w:r>
      <w:proofErr w:type="spellEnd"/>
      <w:r w:rsidRPr="006B6768">
        <w:rPr>
          <w:rFonts w:ascii="Times New Roman" w:hAnsi="Times New Roman" w:cs="Times New Roman"/>
          <w:sz w:val="28"/>
          <w:szCs w:val="28"/>
          <w:lang w:val="en-GB"/>
        </w:rPr>
        <w:t xml:space="preserve">, </w:t>
      </w:r>
      <w:r w:rsidRPr="006B6768">
        <w:rPr>
          <w:rFonts w:ascii="Times New Roman" w:hAnsi="Times New Roman" w:cs="Times New Roman"/>
          <w:bCs/>
          <w:sz w:val="28"/>
          <w:szCs w:val="28"/>
          <w:lang w:val="en-GB"/>
        </w:rPr>
        <w:t>CSO</w:t>
      </w:r>
    </w:p>
    <w:p w:rsidR="0062549A" w:rsidRPr="006B6768" w:rsidRDefault="0062549A" w:rsidP="0062549A">
      <w:pPr>
        <w:pStyle w:val="ListParagraph"/>
        <w:numPr>
          <w:ilvl w:val="0"/>
          <w:numId w:val="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Industrial/Civil Objects and Private Individual’s Protection Specialist</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Dmytro</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Perebyinis</w:t>
      </w:r>
      <w:proofErr w:type="spellEnd"/>
      <w:r w:rsidRPr="006B6768">
        <w:rPr>
          <w:rFonts w:ascii="Times New Roman" w:hAnsi="Times New Roman" w:cs="Times New Roman"/>
          <w:sz w:val="28"/>
          <w:szCs w:val="28"/>
          <w:lang w:val="en-GB"/>
        </w:rPr>
        <w:t>, Manager</w:t>
      </w:r>
    </w:p>
    <w:p w:rsidR="0062549A" w:rsidRPr="006B6768" w:rsidRDefault="0062549A" w:rsidP="0062549A">
      <w:pPr>
        <w:pStyle w:val="ListParagraph"/>
        <w:numPr>
          <w:ilvl w:val="0"/>
          <w:numId w:val="10"/>
        </w:num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Cryptoassets</w:t>
      </w:r>
      <w:proofErr w:type="spellEnd"/>
      <w:r w:rsidRPr="006B6768">
        <w:rPr>
          <w:rFonts w:ascii="Times New Roman" w:hAnsi="Times New Roman" w:cs="Times New Roman"/>
          <w:sz w:val="28"/>
          <w:szCs w:val="28"/>
          <w:lang w:val="en-GB"/>
        </w:rPr>
        <w:t xml:space="preserve"> Trading and Economist-Analyst</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Bogdan</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Dzirun</w:t>
      </w:r>
      <w:proofErr w:type="spellEnd"/>
      <w:r w:rsidRPr="006B6768">
        <w:rPr>
          <w:rFonts w:ascii="Times New Roman" w:hAnsi="Times New Roman" w:cs="Times New Roman"/>
          <w:sz w:val="28"/>
          <w:szCs w:val="28"/>
          <w:lang w:val="en-GB"/>
        </w:rPr>
        <w:t>, Manager</w:t>
      </w:r>
    </w:p>
    <w:p w:rsidR="0062549A" w:rsidRPr="006B6768" w:rsidRDefault="0062549A" w:rsidP="0062549A">
      <w:pPr>
        <w:pStyle w:val="ListParagraph"/>
        <w:numPr>
          <w:ilvl w:val="0"/>
          <w:numId w:val="11"/>
        </w:num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Cryptoassets</w:t>
      </w:r>
      <w:proofErr w:type="spellEnd"/>
      <w:r w:rsidRPr="006B6768">
        <w:rPr>
          <w:rFonts w:ascii="Times New Roman" w:hAnsi="Times New Roman" w:cs="Times New Roman"/>
          <w:sz w:val="28"/>
          <w:szCs w:val="28"/>
          <w:lang w:val="en-GB"/>
        </w:rPr>
        <w:t xml:space="preserve"> Trading and Economist-Analyst</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Elijah</w:t>
      </w:r>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Maksymenko</w:t>
      </w:r>
      <w:proofErr w:type="spellEnd"/>
      <w:r w:rsidRPr="006B6768">
        <w:rPr>
          <w:rFonts w:ascii="Times New Roman" w:hAnsi="Times New Roman" w:cs="Times New Roman"/>
          <w:sz w:val="28"/>
          <w:szCs w:val="28"/>
          <w:lang w:val="en-GB"/>
        </w:rPr>
        <w:t>, Manager</w:t>
      </w:r>
    </w:p>
    <w:p w:rsidR="0062549A" w:rsidRPr="006B6768" w:rsidRDefault="0062549A" w:rsidP="0062549A">
      <w:pPr>
        <w:pStyle w:val="ListParagraph"/>
        <w:numPr>
          <w:ilvl w:val="0"/>
          <w:numId w:val="12"/>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American Meteorological Society (AMS) Certificate in Outstanding Achievements for Skills and Creativity in the Atmospheric Sciences</w:t>
      </w:r>
    </w:p>
    <w:p w:rsidR="0062549A" w:rsidRPr="006B6768" w:rsidRDefault="0062549A" w:rsidP="0062549A">
      <w:pPr>
        <w:pStyle w:val="ListParagraph"/>
        <w:numPr>
          <w:ilvl w:val="0"/>
          <w:numId w:val="11"/>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Environment Protection and Ecotoxicology Specialist</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noProof/>
          <w:sz w:val="28"/>
          <w:szCs w:val="28"/>
          <w:lang w:val="en-GB"/>
        </w:rPr>
        <w:t>Dr</w:t>
      </w:r>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Oleksiy</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Onypko</w:t>
      </w:r>
      <w:proofErr w:type="spellEnd"/>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Ukrainian Academy of Sciences President</w:t>
      </w:r>
    </w:p>
    <w:p w:rsidR="0062549A" w:rsidRPr="006B6768" w:rsidRDefault="0062549A" w:rsidP="0062549A">
      <w:pPr>
        <w:pStyle w:val="ListParagraph"/>
        <w:numPr>
          <w:ilvl w:val="0"/>
          <w:numId w:val="13"/>
        </w:numPr>
        <w:spacing w:after="0"/>
        <w:jc w:val="both"/>
        <w:rPr>
          <w:rFonts w:ascii="Times New Roman" w:hAnsi="Times New Roman" w:cs="Times New Roman"/>
          <w:sz w:val="28"/>
          <w:szCs w:val="28"/>
          <w:lang w:val="en-GB"/>
        </w:rPr>
      </w:pPr>
      <w:r w:rsidRPr="006B6768">
        <w:rPr>
          <w:rFonts w:ascii="Times New Roman" w:hAnsi="Times New Roman" w:cs="Times New Roman"/>
          <w:noProof/>
          <w:sz w:val="28"/>
          <w:szCs w:val="28"/>
          <w:lang w:val="en-GB"/>
        </w:rPr>
        <w:t>Hono</w:t>
      </w:r>
      <w:r w:rsidR="00520962" w:rsidRPr="006B6768">
        <w:rPr>
          <w:rFonts w:ascii="Times New Roman" w:hAnsi="Times New Roman" w:cs="Times New Roman"/>
          <w:noProof/>
          <w:sz w:val="28"/>
          <w:szCs w:val="28"/>
          <w:lang w:val="en-GB"/>
        </w:rPr>
        <w:t>u</w:t>
      </w:r>
      <w:r w:rsidRPr="006B6768">
        <w:rPr>
          <w:rFonts w:ascii="Times New Roman" w:hAnsi="Times New Roman" w:cs="Times New Roman"/>
          <w:noProof/>
          <w:sz w:val="28"/>
          <w:szCs w:val="28"/>
          <w:lang w:val="en-GB"/>
        </w:rPr>
        <w:t>red</w:t>
      </w:r>
      <w:r w:rsidRPr="006B6768">
        <w:rPr>
          <w:rFonts w:ascii="Times New Roman" w:hAnsi="Times New Roman" w:cs="Times New Roman"/>
          <w:sz w:val="28"/>
          <w:szCs w:val="28"/>
          <w:lang w:val="en-GB"/>
        </w:rPr>
        <w:t xml:space="preserve"> Inventor of Ukraine</w:t>
      </w:r>
    </w:p>
    <w:p w:rsidR="0062549A" w:rsidRPr="006B6768" w:rsidRDefault="0062549A" w:rsidP="0062549A">
      <w:pPr>
        <w:pStyle w:val="ListParagraph"/>
        <w:numPr>
          <w:ilvl w:val="0"/>
          <w:numId w:val="13"/>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Science and Technology State Prize Laureate </w:t>
      </w:r>
    </w:p>
    <w:p w:rsidR="0062549A" w:rsidRPr="006B6768" w:rsidRDefault="0062549A" w:rsidP="0062549A">
      <w:pPr>
        <w:pStyle w:val="ListParagraph"/>
        <w:numPr>
          <w:ilvl w:val="0"/>
          <w:numId w:val="13"/>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Doctor of Technical Sciences</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Sergiy</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Kuzmenko</w:t>
      </w:r>
      <w:proofErr w:type="spellEnd"/>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4"/>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Science and Energy </w:t>
      </w:r>
      <w:r w:rsidR="00A50A81" w:rsidRPr="006B6768">
        <w:rPr>
          <w:rFonts w:ascii="Times New Roman" w:hAnsi="Times New Roman" w:cs="Times New Roman"/>
          <w:sz w:val="28"/>
          <w:szCs w:val="28"/>
          <w:lang w:val="en-GB"/>
        </w:rPr>
        <w:t>Consortium</w:t>
      </w:r>
      <w:r w:rsidRPr="006B6768">
        <w:rPr>
          <w:rFonts w:ascii="Times New Roman" w:hAnsi="Times New Roman" w:cs="Times New Roman"/>
          <w:sz w:val="28"/>
          <w:szCs w:val="28"/>
          <w:lang w:val="en-GB"/>
        </w:rPr>
        <w:t xml:space="preserve"> Chief</w:t>
      </w:r>
    </w:p>
    <w:p w:rsidR="0062549A" w:rsidRPr="006B6768" w:rsidRDefault="0062549A" w:rsidP="0062549A">
      <w:pPr>
        <w:pStyle w:val="ListParagraph"/>
        <w:numPr>
          <w:ilvl w:val="0"/>
          <w:numId w:val="14"/>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Ukrainian Academy of Sciences Academician</w:t>
      </w:r>
    </w:p>
    <w:p w:rsidR="0062549A" w:rsidRPr="006B6768" w:rsidRDefault="0062549A" w:rsidP="0062549A">
      <w:pPr>
        <w:pStyle w:val="ListParagraph"/>
        <w:numPr>
          <w:ilvl w:val="0"/>
          <w:numId w:val="14"/>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Specialist</w:t>
      </w:r>
    </w:p>
    <w:p w:rsidR="0062549A" w:rsidRPr="006B6768" w:rsidRDefault="0062549A" w:rsidP="0062549A">
      <w:pPr>
        <w:pStyle w:val="ListParagraph"/>
        <w:numPr>
          <w:ilvl w:val="0"/>
          <w:numId w:val="14"/>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Waste Recycling and Power Supply Specialist</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noProof/>
          <w:sz w:val="28"/>
          <w:szCs w:val="28"/>
          <w:lang w:val="en-GB"/>
        </w:rPr>
        <w:t>Dr</w:t>
      </w:r>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Anatoliy</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Skopenko</w:t>
      </w:r>
      <w:proofErr w:type="spellEnd"/>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5"/>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Ukrainian Academy of Sciences Academician</w:t>
      </w:r>
    </w:p>
    <w:p w:rsidR="0062549A" w:rsidRPr="006B6768" w:rsidRDefault="0062549A" w:rsidP="0062549A">
      <w:pPr>
        <w:pStyle w:val="ListParagraph"/>
        <w:numPr>
          <w:ilvl w:val="0"/>
          <w:numId w:val="15"/>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Doctor of </w:t>
      </w:r>
      <w:r w:rsidRPr="006B6768">
        <w:rPr>
          <w:rFonts w:ascii="Times New Roman" w:hAnsi="Times New Roman" w:cs="Times New Roman"/>
          <w:noProof/>
          <w:sz w:val="28"/>
          <w:szCs w:val="28"/>
          <w:lang w:val="en-GB"/>
        </w:rPr>
        <w:t>Economic</w:t>
      </w:r>
      <w:r w:rsidRPr="006B6768">
        <w:rPr>
          <w:rFonts w:ascii="Times New Roman" w:hAnsi="Times New Roman" w:cs="Times New Roman"/>
          <w:sz w:val="28"/>
          <w:szCs w:val="28"/>
          <w:lang w:val="en-GB"/>
        </w:rPr>
        <w:t xml:space="preserve"> Sciences</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Ruslan</w:t>
      </w:r>
      <w:proofErr w:type="spellEnd"/>
      <w:r w:rsidR="00520962" w:rsidRPr="006B6768">
        <w:rPr>
          <w:rFonts w:ascii="Times New Roman" w:hAnsi="Times New Roman" w:cs="Times New Roman"/>
          <w:sz w:val="28"/>
          <w:szCs w:val="28"/>
          <w:lang w:val="en-GB"/>
        </w:rPr>
        <w:t xml:space="preserve"> </w:t>
      </w:r>
      <w:hyperlink r:id="rId14" w:history="1">
        <w:proofErr w:type="spellStart"/>
        <w:r w:rsidR="00520962" w:rsidRPr="006B6768">
          <w:rPr>
            <w:rFonts w:ascii="Times New Roman" w:hAnsi="Times New Roman" w:cs="Times New Roman"/>
            <w:sz w:val="28"/>
            <w:szCs w:val="28"/>
            <w:lang w:val="en-GB"/>
          </w:rPr>
          <w:t>Svintsytskyi</w:t>
        </w:r>
        <w:proofErr w:type="spellEnd"/>
      </w:hyperlink>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6"/>
        </w:numPr>
        <w:spacing w:after="0"/>
        <w:jc w:val="both"/>
        <w:rPr>
          <w:rFonts w:ascii="Times New Roman" w:hAnsi="Times New Roman" w:cs="Times New Roman"/>
          <w:sz w:val="28"/>
          <w:szCs w:val="28"/>
          <w:lang w:val="en-GB"/>
        </w:rPr>
      </w:pPr>
      <w:r w:rsidRPr="006B6768">
        <w:rPr>
          <w:rFonts w:ascii="Times New Roman" w:hAnsi="Times New Roman" w:cs="Times New Roman"/>
          <w:noProof/>
          <w:sz w:val="28"/>
          <w:szCs w:val="28"/>
          <w:lang w:val="en-GB"/>
        </w:rPr>
        <w:t>UTEM</w:t>
      </w:r>
      <w:r w:rsidRPr="006B6768">
        <w:rPr>
          <w:rFonts w:ascii="Times New Roman" w:hAnsi="Times New Roman" w:cs="Times New Roman"/>
          <w:sz w:val="28"/>
          <w:szCs w:val="28"/>
          <w:lang w:val="en-GB"/>
        </w:rPr>
        <w:t xml:space="preserve"> Company Commercial Director</w:t>
      </w:r>
    </w:p>
    <w:p w:rsidR="0062549A" w:rsidRPr="006B6768" w:rsidRDefault="0062549A" w:rsidP="0062549A">
      <w:pPr>
        <w:pStyle w:val="ListParagraph"/>
        <w:numPr>
          <w:ilvl w:val="0"/>
          <w:numId w:val="16"/>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Facilities Management and Energy Business Projects Development Specialist</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Volodymyr</w:t>
      </w:r>
      <w:proofErr w:type="spellEnd"/>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Bezdetnyi</w:t>
      </w:r>
      <w:proofErr w:type="spellEnd"/>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8"/>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w:t>
      </w:r>
      <w:proofErr w:type="spellStart"/>
      <w:r w:rsidRPr="006B6768">
        <w:rPr>
          <w:rFonts w:ascii="Times New Roman" w:hAnsi="Times New Roman" w:cs="Times New Roman"/>
          <w:sz w:val="28"/>
          <w:szCs w:val="28"/>
          <w:lang w:val="en-GB"/>
        </w:rPr>
        <w:t>Ukrteplo</w:t>
      </w:r>
      <w:proofErr w:type="spellEnd"/>
      <w:r w:rsidRPr="006B6768">
        <w:rPr>
          <w:rFonts w:ascii="Times New Roman" w:hAnsi="Times New Roman" w:cs="Times New Roman"/>
          <w:sz w:val="28"/>
          <w:szCs w:val="28"/>
          <w:lang w:val="en-GB"/>
        </w:rPr>
        <w:t>” Companies Group Company Director</w:t>
      </w:r>
    </w:p>
    <w:p w:rsidR="0062549A" w:rsidRPr="006B6768" w:rsidRDefault="0062549A" w:rsidP="0062549A">
      <w:pPr>
        <w:pStyle w:val="ListParagraph"/>
        <w:numPr>
          <w:ilvl w:val="0"/>
          <w:numId w:val="18"/>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Facilities Management Specialist</w:t>
      </w:r>
    </w:p>
    <w:p w:rsidR="0062549A" w:rsidRPr="006B6768" w:rsidRDefault="0062549A" w:rsidP="0062549A">
      <w:pPr>
        <w:jc w:val="both"/>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Yuriy</w:t>
      </w:r>
      <w:proofErr w:type="spellEnd"/>
      <w:r w:rsidR="00520962" w:rsidRPr="006B6768">
        <w:rPr>
          <w:rFonts w:ascii="Times New Roman" w:hAnsi="Times New Roman" w:cs="Times New Roman"/>
          <w:sz w:val="28"/>
          <w:szCs w:val="28"/>
          <w:lang w:val="en-GB"/>
        </w:rPr>
        <w:t xml:space="preserve"> </w:t>
      </w:r>
      <w:r w:rsidR="00520962" w:rsidRPr="006B6768">
        <w:rPr>
          <w:rFonts w:ascii="Times New Roman" w:hAnsi="Times New Roman" w:cs="Times New Roman"/>
          <w:noProof/>
          <w:sz w:val="28"/>
          <w:szCs w:val="28"/>
          <w:lang w:val="en-GB"/>
        </w:rPr>
        <w:t>Motovel</w:t>
      </w:r>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NVK “Cogeneration” Company Founder</w:t>
      </w:r>
    </w:p>
    <w:p w:rsidR="0062549A" w:rsidRPr="006B6768" w:rsidRDefault="0062549A" w:rsidP="0062549A">
      <w:pPr>
        <w:pStyle w:val="ListParagraph"/>
        <w:numPr>
          <w:ilvl w:val="0"/>
          <w:numId w:val="17"/>
        </w:numPr>
        <w:spacing w:after="0"/>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and Power Supply Specialist</w:t>
      </w:r>
    </w:p>
    <w:p w:rsidR="0062549A" w:rsidRPr="006B6768" w:rsidRDefault="0062549A" w:rsidP="0062549A">
      <w:pPr>
        <w:pStyle w:val="ListParagraph"/>
        <w:numPr>
          <w:ilvl w:val="0"/>
          <w:numId w:val="17"/>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Clean Energy Facilities Management Specialist</w:t>
      </w:r>
    </w:p>
    <w:p w:rsidR="0062549A" w:rsidRPr="006B6768" w:rsidRDefault="0062549A" w:rsidP="0062549A">
      <w:pPr>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Rabbi </w:t>
      </w:r>
      <w:proofErr w:type="spellStart"/>
      <w:r w:rsidRPr="006B6768">
        <w:rPr>
          <w:rFonts w:ascii="Times New Roman" w:hAnsi="Times New Roman" w:cs="Times New Roman"/>
          <w:sz w:val="28"/>
          <w:szCs w:val="28"/>
          <w:lang w:val="en-GB"/>
        </w:rPr>
        <w:t>Nadav-</w:t>
      </w:r>
      <w:r w:rsidRPr="006B6768">
        <w:rPr>
          <w:rFonts w:ascii="Times New Roman" w:hAnsi="Times New Roman" w:cs="Times New Roman"/>
          <w:noProof/>
          <w:sz w:val="28"/>
          <w:szCs w:val="28"/>
          <w:lang w:val="en-GB"/>
        </w:rPr>
        <w:t>Zebolon</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Zavilinskyi</w:t>
      </w:r>
      <w:proofErr w:type="spellEnd"/>
      <w:r w:rsidRPr="006B6768">
        <w:rPr>
          <w:rFonts w:ascii="Times New Roman" w:hAnsi="Times New Roman" w:cs="Times New Roman"/>
          <w:sz w:val="28"/>
          <w:szCs w:val="28"/>
          <w:lang w:val="en-GB"/>
        </w:rPr>
        <w:t>, Advisor</w:t>
      </w:r>
    </w:p>
    <w:p w:rsidR="0062549A" w:rsidRPr="006B6768" w:rsidRDefault="0062549A" w:rsidP="0062549A">
      <w:pPr>
        <w:pStyle w:val="ListParagraph"/>
        <w:numPr>
          <w:ilvl w:val="0"/>
          <w:numId w:val="1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Ethics and International Relations Specialist</w:t>
      </w:r>
    </w:p>
    <w:p w:rsidR="0062549A" w:rsidRPr="006B6768" w:rsidRDefault="0062549A" w:rsidP="0062549A">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Dmitry</w:t>
      </w:r>
      <w:r w:rsidR="00520962" w:rsidRPr="006B6768">
        <w:rPr>
          <w:rFonts w:ascii="Times New Roman" w:hAnsi="Times New Roman" w:cs="Times New Roman"/>
          <w:sz w:val="28"/>
          <w:szCs w:val="28"/>
          <w:lang w:val="en-GB"/>
        </w:rPr>
        <w:t xml:space="preserve"> </w:t>
      </w:r>
      <w:proofErr w:type="spellStart"/>
      <w:r w:rsidR="00520962" w:rsidRPr="006B6768">
        <w:rPr>
          <w:rFonts w:ascii="Times New Roman" w:hAnsi="Times New Roman" w:cs="Times New Roman"/>
          <w:sz w:val="28"/>
          <w:szCs w:val="28"/>
          <w:lang w:val="en-GB"/>
        </w:rPr>
        <w:t>Voznyi</w:t>
      </w:r>
      <w:proofErr w:type="spellEnd"/>
      <w:r w:rsidRPr="006B6768">
        <w:rPr>
          <w:rFonts w:ascii="Times New Roman" w:hAnsi="Times New Roman" w:cs="Times New Roman"/>
          <w:sz w:val="28"/>
          <w:szCs w:val="28"/>
          <w:lang w:val="en-GB"/>
        </w:rPr>
        <w:t>, Advisor</w:t>
      </w:r>
    </w:p>
    <w:p w:rsidR="0062549A" w:rsidRPr="006B6768" w:rsidRDefault="0062549A" w:rsidP="00D44952">
      <w:pPr>
        <w:pStyle w:val="ListParagraph"/>
        <w:numPr>
          <w:ilvl w:val="0"/>
          <w:numId w:val="1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Brand Manager</w:t>
      </w:r>
    </w:p>
    <w:p w:rsidR="0062549A" w:rsidRPr="006B6768" w:rsidRDefault="0062549A" w:rsidP="00D44952">
      <w:pPr>
        <w:pStyle w:val="ListParagraph"/>
        <w:numPr>
          <w:ilvl w:val="0"/>
          <w:numId w:val="1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Energy Business Projects and Technology Brands Management and Development Specialist</w:t>
      </w:r>
    </w:p>
    <w:p w:rsidR="00AF52C4" w:rsidRPr="006B6768" w:rsidRDefault="00D00783" w:rsidP="00D44952">
      <w:pPr>
        <w:rPr>
          <w:rFonts w:ascii="Times New Roman" w:hAnsi="Times New Roman" w:cs="Times New Roman"/>
          <w:sz w:val="28"/>
          <w:szCs w:val="28"/>
          <w:lang w:val="en-GB"/>
        </w:rPr>
      </w:pPr>
      <w:proofErr w:type="spellStart"/>
      <w:r w:rsidRPr="006B6768">
        <w:rPr>
          <w:rFonts w:ascii="Times New Roman" w:hAnsi="Times New Roman" w:cs="Times New Roman"/>
          <w:sz w:val="28"/>
          <w:szCs w:val="28"/>
          <w:lang w:val="en-GB"/>
        </w:rPr>
        <w:t>Onadeko</w:t>
      </w:r>
      <w:proofErr w:type="spellEnd"/>
      <w:r w:rsidRPr="006B6768">
        <w:rPr>
          <w:rFonts w:ascii="Times New Roman" w:hAnsi="Times New Roman" w:cs="Times New Roman"/>
          <w:sz w:val="28"/>
          <w:szCs w:val="28"/>
          <w:lang w:val="en-GB"/>
        </w:rPr>
        <w:t xml:space="preserve"> </w:t>
      </w:r>
      <w:proofErr w:type="spellStart"/>
      <w:r w:rsidRPr="006B6768">
        <w:rPr>
          <w:rFonts w:ascii="Times New Roman" w:hAnsi="Times New Roman" w:cs="Times New Roman"/>
          <w:sz w:val="28"/>
          <w:szCs w:val="28"/>
          <w:lang w:val="en-GB"/>
        </w:rPr>
        <w:t>Gbolahan</w:t>
      </w:r>
      <w:proofErr w:type="spellEnd"/>
      <w:r w:rsidR="00D44952" w:rsidRPr="006B6768">
        <w:rPr>
          <w:rFonts w:ascii="Times New Roman" w:hAnsi="Times New Roman" w:cs="Times New Roman"/>
          <w:sz w:val="28"/>
          <w:szCs w:val="28"/>
          <w:lang w:val="en-GB"/>
        </w:rPr>
        <w:t>, Advisor</w:t>
      </w:r>
    </w:p>
    <w:p w:rsidR="00D44952" w:rsidRPr="006B6768" w:rsidRDefault="00D44952" w:rsidP="00D44952">
      <w:pPr>
        <w:pStyle w:val="ListParagraph"/>
        <w:numPr>
          <w:ilvl w:val="0"/>
          <w:numId w:val="1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Stellar</w:t>
      </w:r>
      <w:r w:rsidR="00520962" w:rsidRPr="006B6768">
        <w:rPr>
          <w:rFonts w:ascii="Times New Roman" w:hAnsi="Times New Roman" w:cs="Times New Roman"/>
          <w:sz w:val="28"/>
          <w:szCs w:val="28"/>
          <w:lang w:val="en-GB"/>
        </w:rPr>
        <w:t>-</w:t>
      </w:r>
      <w:r w:rsidRPr="006B6768">
        <w:rPr>
          <w:rFonts w:ascii="Times New Roman" w:hAnsi="Times New Roman" w:cs="Times New Roman"/>
          <w:sz w:val="28"/>
          <w:szCs w:val="28"/>
          <w:lang w:val="en-GB"/>
        </w:rPr>
        <w:t>based developer</w:t>
      </w:r>
    </w:p>
    <w:p w:rsidR="00D44952" w:rsidRPr="006B6768" w:rsidRDefault="00D44952" w:rsidP="00D44952">
      <w:pPr>
        <w:pStyle w:val="ListParagraph"/>
        <w:numPr>
          <w:ilvl w:val="0"/>
          <w:numId w:val="19"/>
        </w:num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CTO at </w:t>
      </w:r>
      <w:proofErr w:type="spellStart"/>
      <w:r w:rsidRPr="006B6768">
        <w:rPr>
          <w:rFonts w:ascii="Times New Roman" w:hAnsi="Times New Roman" w:cs="Times New Roman"/>
          <w:sz w:val="28"/>
          <w:szCs w:val="28"/>
          <w:lang w:val="en-GB"/>
        </w:rPr>
        <w:t>Swplug</w:t>
      </w:r>
      <w:proofErr w:type="spellEnd"/>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AF52C4" w:rsidRPr="006B6768" w:rsidRDefault="00AF52C4">
      <w:pPr>
        <w:rPr>
          <w:rFonts w:ascii="Times New Roman" w:hAnsi="Times New Roman" w:cs="Times New Roman"/>
          <w:sz w:val="28"/>
          <w:szCs w:val="28"/>
          <w:lang w:val="en-GB"/>
        </w:rPr>
      </w:pPr>
    </w:p>
    <w:p w:rsidR="00B421C8" w:rsidRPr="006B6768" w:rsidRDefault="00B421C8">
      <w:pPr>
        <w:rPr>
          <w:rFonts w:ascii="Times New Roman" w:hAnsi="Times New Roman" w:cs="Times New Roman"/>
          <w:sz w:val="28"/>
          <w:szCs w:val="28"/>
          <w:lang w:val="en-GB"/>
        </w:rPr>
      </w:pPr>
    </w:p>
    <w:p w:rsidR="00CE5075" w:rsidRPr="006B6768" w:rsidRDefault="00CE5075">
      <w:pPr>
        <w:rPr>
          <w:rFonts w:ascii="Times New Roman" w:hAnsi="Times New Roman" w:cs="Times New Roman"/>
          <w:sz w:val="28"/>
          <w:szCs w:val="28"/>
          <w:lang w:val="en-GB"/>
        </w:rPr>
      </w:pPr>
    </w:p>
    <w:p w:rsidR="00CE5075" w:rsidRPr="006B6768" w:rsidRDefault="00CE5075">
      <w:pPr>
        <w:rPr>
          <w:rFonts w:ascii="Times New Roman" w:hAnsi="Times New Roman" w:cs="Times New Roman"/>
          <w:sz w:val="28"/>
          <w:szCs w:val="28"/>
          <w:lang w:val="en-GB"/>
        </w:rPr>
      </w:pPr>
    </w:p>
    <w:p w:rsidR="00CE5075" w:rsidRPr="006B6768" w:rsidRDefault="0049314D" w:rsidP="00CE5075">
      <w:pPr>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9. </w:t>
      </w:r>
      <w:r w:rsidR="00CE5075" w:rsidRPr="006B6768">
        <w:rPr>
          <w:rFonts w:ascii="Times New Roman" w:hAnsi="Times New Roman" w:cs="Times New Roman"/>
          <w:b/>
          <w:sz w:val="36"/>
          <w:szCs w:val="36"/>
          <w:lang w:val="en-G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Project budget</w:t>
      </w:r>
    </w:p>
    <w:p w:rsidR="00CE5075" w:rsidRPr="006B6768" w:rsidRDefault="00520962" w:rsidP="00CE5075">
      <w:pPr>
        <w:rPr>
          <w:rFonts w:ascii="Times New Roman" w:hAnsi="Times New Roman" w:cs="Times New Roman"/>
          <w:sz w:val="28"/>
          <w:szCs w:val="28"/>
          <w:lang w:val="en-GB"/>
        </w:rPr>
      </w:pPr>
      <w:r w:rsidRPr="006B6768">
        <w:rPr>
          <w:rFonts w:ascii="Times New Roman" w:hAnsi="Times New Roman" w:cs="Times New Roman"/>
          <w:noProof/>
          <w:sz w:val="28"/>
          <w:szCs w:val="28"/>
          <w:lang w:val="en-GB"/>
        </w:rPr>
        <w:t>The m</w:t>
      </w:r>
      <w:r w:rsidR="00CE5075" w:rsidRPr="006B6768">
        <w:rPr>
          <w:rFonts w:ascii="Times New Roman" w:hAnsi="Times New Roman" w:cs="Times New Roman"/>
          <w:noProof/>
          <w:sz w:val="28"/>
          <w:szCs w:val="28"/>
          <w:lang w:val="en-GB"/>
        </w:rPr>
        <w:t>inimum</w:t>
      </w:r>
      <w:r w:rsidR="00CE5075" w:rsidRPr="006B6768">
        <w:rPr>
          <w:rFonts w:ascii="Times New Roman" w:hAnsi="Times New Roman" w:cs="Times New Roman"/>
          <w:sz w:val="28"/>
          <w:szCs w:val="28"/>
          <w:lang w:val="en-GB"/>
        </w:rPr>
        <w:t xml:space="preserve"> annual budget for the starting year: 250 000 USD.</w:t>
      </w:r>
    </w:p>
    <w:p w:rsidR="00CE5075" w:rsidRPr="006B6768" w:rsidRDefault="00520962" w:rsidP="00CE5075">
      <w:pPr>
        <w:rPr>
          <w:rFonts w:ascii="Times New Roman" w:hAnsi="Times New Roman" w:cs="Times New Roman"/>
          <w:sz w:val="28"/>
          <w:szCs w:val="28"/>
          <w:lang w:val="en-GB"/>
        </w:rPr>
      </w:pPr>
      <w:r w:rsidRPr="006B6768">
        <w:rPr>
          <w:rFonts w:ascii="Times New Roman" w:hAnsi="Times New Roman" w:cs="Times New Roman"/>
          <w:noProof/>
          <w:sz w:val="28"/>
          <w:szCs w:val="28"/>
          <w:lang w:val="en-GB"/>
        </w:rPr>
        <w:t>The l</w:t>
      </w:r>
      <w:r w:rsidR="00CE5075" w:rsidRPr="006B6768">
        <w:rPr>
          <w:rFonts w:ascii="Times New Roman" w:hAnsi="Times New Roman" w:cs="Times New Roman"/>
          <w:noProof/>
          <w:sz w:val="28"/>
          <w:szCs w:val="28"/>
          <w:lang w:val="en-GB"/>
        </w:rPr>
        <w:t>aunch</w:t>
      </w:r>
      <w:r w:rsidR="00CE5075" w:rsidRPr="006B6768">
        <w:rPr>
          <w:rFonts w:ascii="Times New Roman" w:hAnsi="Times New Roman" w:cs="Times New Roman"/>
          <w:sz w:val="28"/>
          <w:szCs w:val="28"/>
          <w:lang w:val="en-GB"/>
        </w:rPr>
        <w:t xml:space="preserve"> of ICO </w:t>
      </w:r>
      <w:r w:rsidR="00467AB0" w:rsidRPr="006B6768">
        <w:rPr>
          <w:rFonts w:ascii="Times New Roman" w:hAnsi="Times New Roman" w:cs="Times New Roman"/>
          <w:sz w:val="28"/>
          <w:szCs w:val="28"/>
          <w:lang w:val="en-GB"/>
        </w:rPr>
        <w:t>1-</w:t>
      </w:r>
      <w:r w:rsidR="00CE5075" w:rsidRPr="006B6768">
        <w:rPr>
          <w:rFonts w:ascii="Times New Roman" w:hAnsi="Times New Roman" w:cs="Times New Roman"/>
          <w:sz w:val="28"/>
          <w:szCs w:val="28"/>
          <w:lang w:val="en-GB"/>
        </w:rPr>
        <w:t xml:space="preserve">15 projects </w:t>
      </w:r>
      <w:r w:rsidR="00467AB0" w:rsidRPr="006B6768">
        <w:rPr>
          <w:rFonts w:ascii="Times New Roman" w:hAnsi="Times New Roman" w:cs="Times New Roman"/>
          <w:sz w:val="28"/>
          <w:szCs w:val="28"/>
          <w:lang w:val="en-GB"/>
        </w:rPr>
        <w:t>–</w:t>
      </w:r>
      <w:r w:rsidR="00CE5075" w:rsidRPr="006B6768">
        <w:rPr>
          <w:rFonts w:ascii="Times New Roman" w:hAnsi="Times New Roman" w:cs="Times New Roman"/>
          <w:sz w:val="28"/>
          <w:szCs w:val="28"/>
          <w:lang w:val="en-GB"/>
        </w:rPr>
        <w:t xml:space="preserve"> </w:t>
      </w:r>
      <w:r w:rsidR="00467AB0" w:rsidRPr="006B6768">
        <w:rPr>
          <w:rFonts w:ascii="Times New Roman" w:hAnsi="Times New Roman" w:cs="Times New Roman"/>
          <w:sz w:val="28"/>
          <w:szCs w:val="28"/>
          <w:lang w:val="en-GB"/>
        </w:rPr>
        <w:t xml:space="preserve">50 000 - </w:t>
      </w:r>
      <w:r w:rsidR="00CE5075" w:rsidRPr="006B6768">
        <w:rPr>
          <w:rFonts w:ascii="Times New Roman" w:hAnsi="Times New Roman" w:cs="Times New Roman"/>
          <w:sz w:val="28"/>
          <w:szCs w:val="28"/>
          <w:lang w:val="en-GB"/>
        </w:rPr>
        <w:t xml:space="preserve">750 000 USD. </w:t>
      </w:r>
    </w:p>
    <w:p w:rsidR="00CE5075" w:rsidRPr="006B6768" w:rsidRDefault="00880D69" w:rsidP="00CE5075">
      <w:pPr>
        <w:rPr>
          <w:rFonts w:ascii="Times New Roman" w:hAnsi="Times New Roman" w:cs="Times New Roman"/>
          <w:sz w:val="28"/>
          <w:szCs w:val="28"/>
          <w:lang w:val="en-GB"/>
        </w:rPr>
      </w:pPr>
      <w:r w:rsidRPr="006B6768">
        <w:rPr>
          <w:rFonts w:ascii="Times New Roman" w:hAnsi="Times New Roman" w:cs="Times New Roman"/>
          <w:sz w:val="28"/>
          <w:szCs w:val="28"/>
          <w:lang w:val="en-GB"/>
        </w:rPr>
        <w:t>M</w:t>
      </w:r>
      <w:r w:rsidR="00CE5075" w:rsidRPr="006B6768">
        <w:rPr>
          <w:rFonts w:ascii="Times New Roman" w:hAnsi="Times New Roman" w:cs="Times New Roman"/>
          <w:sz w:val="28"/>
          <w:szCs w:val="28"/>
          <w:lang w:val="en-GB"/>
        </w:rPr>
        <w:t xml:space="preserve">inimum starting investment: </w:t>
      </w:r>
      <w:r w:rsidR="00467AB0" w:rsidRPr="006B6768">
        <w:rPr>
          <w:rFonts w:ascii="Times New Roman" w:hAnsi="Times New Roman" w:cs="Times New Roman"/>
          <w:sz w:val="28"/>
          <w:szCs w:val="28"/>
          <w:lang w:val="en-GB"/>
        </w:rPr>
        <w:t xml:space="preserve">300 000 - </w:t>
      </w:r>
      <w:r w:rsidR="00CE5075" w:rsidRPr="006B6768">
        <w:rPr>
          <w:rFonts w:ascii="Times New Roman" w:hAnsi="Times New Roman" w:cs="Times New Roman"/>
          <w:sz w:val="28"/>
          <w:szCs w:val="28"/>
          <w:lang w:val="en-GB"/>
        </w:rPr>
        <w:t>1 000 000 USD.</w:t>
      </w:r>
    </w:p>
    <w:p w:rsidR="00CE5075" w:rsidRPr="006B6768" w:rsidRDefault="00520962" w:rsidP="00CE5075">
      <w:pPr>
        <w:rPr>
          <w:rFonts w:ascii="Times New Roman" w:hAnsi="Times New Roman" w:cs="Times New Roman"/>
          <w:sz w:val="28"/>
          <w:szCs w:val="28"/>
          <w:lang w:val="en-GB"/>
        </w:rPr>
      </w:pPr>
      <w:r w:rsidRPr="006B6768">
        <w:rPr>
          <w:rFonts w:ascii="Times New Roman" w:hAnsi="Times New Roman" w:cs="Times New Roman"/>
          <w:noProof/>
          <w:sz w:val="28"/>
          <w:szCs w:val="28"/>
          <w:lang w:val="en-GB"/>
        </w:rPr>
        <w:t>The o</w:t>
      </w:r>
      <w:r w:rsidR="00CE5075" w:rsidRPr="006B6768">
        <w:rPr>
          <w:rFonts w:ascii="Times New Roman" w:hAnsi="Times New Roman" w:cs="Times New Roman"/>
          <w:noProof/>
          <w:sz w:val="28"/>
          <w:szCs w:val="28"/>
          <w:lang w:val="en-GB"/>
        </w:rPr>
        <w:t>ptimal</w:t>
      </w:r>
      <w:r w:rsidR="00CE5075" w:rsidRPr="006B6768">
        <w:rPr>
          <w:rFonts w:ascii="Times New Roman" w:hAnsi="Times New Roman" w:cs="Times New Roman"/>
          <w:sz w:val="28"/>
          <w:szCs w:val="28"/>
          <w:lang w:val="en-GB"/>
        </w:rPr>
        <w:t xml:space="preserve"> budget for the starting year is 500 000 USD.</w:t>
      </w:r>
    </w:p>
    <w:p w:rsidR="00CE5075" w:rsidRPr="006B6768" w:rsidRDefault="00520962" w:rsidP="00CE5075">
      <w:pPr>
        <w:rPr>
          <w:rFonts w:ascii="Times New Roman" w:hAnsi="Times New Roman" w:cs="Times New Roman"/>
          <w:sz w:val="28"/>
          <w:szCs w:val="28"/>
          <w:lang w:val="en-GB"/>
        </w:rPr>
      </w:pPr>
      <w:r w:rsidRPr="006B6768">
        <w:rPr>
          <w:rFonts w:ascii="Times New Roman" w:hAnsi="Times New Roman" w:cs="Times New Roman"/>
          <w:noProof/>
          <w:sz w:val="28"/>
          <w:szCs w:val="28"/>
          <w:lang w:val="en-GB"/>
        </w:rPr>
        <w:t>The l</w:t>
      </w:r>
      <w:r w:rsidR="00CE5075" w:rsidRPr="006B6768">
        <w:rPr>
          <w:rFonts w:ascii="Times New Roman" w:hAnsi="Times New Roman" w:cs="Times New Roman"/>
          <w:noProof/>
          <w:sz w:val="28"/>
          <w:szCs w:val="28"/>
          <w:lang w:val="en-GB"/>
        </w:rPr>
        <w:t>aunch</w:t>
      </w:r>
      <w:r w:rsidR="00CE5075" w:rsidRPr="006B6768">
        <w:rPr>
          <w:rFonts w:ascii="Times New Roman" w:hAnsi="Times New Roman" w:cs="Times New Roman"/>
          <w:sz w:val="28"/>
          <w:szCs w:val="28"/>
          <w:lang w:val="en-GB"/>
        </w:rPr>
        <w:t xml:space="preserve"> of ICO 15 projects - 750 000 USD.</w:t>
      </w:r>
    </w:p>
    <w:p w:rsidR="00CE5075" w:rsidRPr="006B6768" w:rsidRDefault="00CE5075" w:rsidP="00467AB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The preliminary fin</w:t>
      </w:r>
      <w:r w:rsidR="00C4499C" w:rsidRPr="006B6768">
        <w:rPr>
          <w:rFonts w:ascii="Times New Roman" w:hAnsi="Times New Roman" w:cs="Times New Roman"/>
          <w:sz w:val="28"/>
          <w:szCs w:val="28"/>
          <w:lang w:val="en-GB"/>
        </w:rPr>
        <w:t>ancial investments for bringing</w:t>
      </w:r>
      <w:r w:rsidRPr="006B6768">
        <w:rPr>
          <w:rFonts w:ascii="Times New Roman" w:hAnsi="Times New Roman" w:cs="Times New Roman"/>
          <w:sz w:val="28"/>
          <w:szCs w:val="28"/>
          <w:lang w:val="en-GB"/>
        </w:rPr>
        <w:t xml:space="preserve"> the "green" technological developments of the Ukrainian Academy of Sciences scientists to the commercial standard from the initial 50 000 USD to the optimal 750 000 USD.</w:t>
      </w:r>
    </w:p>
    <w:p w:rsidR="00467AB0" w:rsidRPr="006B6768" w:rsidRDefault="00CE5075" w:rsidP="00467AB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 xml:space="preserve">Minimal effective initial </w:t>
      </w:r>
      <w:r w:rsidR="00467AB0" w:rsidRPr="006B6768">
        <w:rPr>
          <w:rFonts w:ascii="Times New Roman" w:hAnsi="Times New Roman" w:cs="Times New Roman"/>
          <w:sz w:val="28"/>
          <w:szCs w:val="28"/>
          <w:lang w:val="en-GB"/>
        </w:rPr>
        <w:t>investment for the project: 300 000 USD.</w:t>
      </w:r>
    </w:p>
    <w:p w:rsidR="00CE5075" w:rsidRPr="006B6768" w:rsidRDefault="00467AB0" w:rsidP="00467AB0">
      <w:pPr>
        <w:jc w:val="both"/>
        <w:rPr>
          <w:rFonts w:ascii="Times New Roman" w:hAnsi="Times New Roman" w:cs="Times New Roman"/>
          <w:sz w:val="28"/>
          <w:szCs w:val="28"/>
          <w:lang w:val="en-GB"/>
        </w:rPr>
      </w:pPr>
      <w:r w:rsidRPr="006B6768">
        <w:rPr>
          <w:rFonts w:ascii="Times New Roman" w:hAnsi="Times New Roman" w:cs="Times New Roman"/>
          <w:sz w:val="28"/>
          <w:szCs w:val="28"/>
          <w:lang w:val="en-GB"/>
        </w:rPr>
        <w:t>O</w:t>
      </w:r>
      <w:r w:rsidR="00CE5075" w:rsidRPr="006B6768">
        <w:rPr>
          <w:rFonts w:ascii="Times New Roman" w:hAnsi="Times New Roman" w:cs="Times New Roman"/>
          <w:sz w:val="28"/>
          <w:szCs w:val="28"/>
          <w:lang w:val="en-GB"/>
        </w:rPr>
        <w:t xml:space="preserve">ptimal </w:t>
      </w:r>
      <w:r w:rsidRPr="006B6768">
        <w:rPr>
          <w:rFonts w:ascii="Times New Roman" w:hAnsi="Times New Roman" w:cs="Times New Roman"/>
          <w:sz w:val="28"/>
          <w:szCs w:val="28"/>
          <w:lang w:val="en-GB"/>
        </w:rPr>
        <w:t>effective initial investment for the project:</w:t>
      </w:r>
      <w:r w:rsidR="00CE5075" w:rsidRPr="006B6768">
        <w:rPr>
          <w:rFonts w:ascii="Times New Roman" w:hAnsi="Times New Roman" w:cs="Times New Roman"/>
          <w:sz w:val="28"/>
          <w:szCs w:val="28"/>
          <w:lang w:val="en-GB"/>
        </w:rPr>
        <w:t xml:space="preserve"> 2 000 000 USD.</w:t>
      </w:r>
    </w:p>
    <w:p w:rsidR="00CE5075" w:rsidRPr="006B6768" w:rsidRDefault="00CE5075">
      <w:pPr>
        <w:rPr>
          <w:rFonts w:ascii="Times New Roman" w:hAnsi="Times New Roman" w:cs="Times New Roman"/>
          <w:sz w:val="28"/>
          <w:szCs w:val="28"/>
          <w:lang w:val="en-GB"/>
        </w:rPr>
      </w:pPr>
    </w:p>
    <w:sectPr w:rsidR="00CE5075" w:rsidRPr="006B6768" w:rsidSect="00E60AE2">
      <w:pgSz w:w="12240" w:h="15840"/>
      <w:pgMar w:top="1135" w:right="90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线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4D4"/>
    <w:multiLevelType w:val="hybridMultilevel"/>
    <w:tmpl w:val="263C4A8E"/>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43E4F90"/>
    <w:multiLevelType w:val="hybridMultilevel"/>
    <w:tmpl w:val="F934E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61364"/>
    <w:multiLevelType w:val="hybridMultilevel"/>
    <w:tmpl w:val="0BE84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634F0"/>
    <w:multiLevelType w:val="hybridMultilevel"/>
    <w:tmpl w:val="1E40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C3301"/>
    <w:multiLevelType w:val="hybridMultilevel"/>
    <w:tmpl w:val="EC68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C7B4F"/>
    <w:multiLevelType w:val="hybridMultilevel"/>
    <w:tmpl w:val="C408D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D15468"/>
    <w:multiLevelType w:val="hybridMultilevel"/>
    <w:tmpl w:val="CDD29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83622"/>
    <w:multiLevelType w:val="hybridMultilevel"/>
    <w:tmpl w:val="DD12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254FC"/>
    <w:multiLevelType w:val="hybridMultilevel"/>
    <w:tmpl w:val="FCF60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A426B"/>
    <w:multiLevelType w:val="hybridMultilevel"/>
    <w:tmpl w:val="A906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502181"/>
    <w:multiLevelType w:val="hybridMultilevel"/>
    <w:tmpl w:val="2A0EA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B07116"/>
    <w:multiLevelType w:val="hybridMultilevel"/>
    <w:tmpl w:val="6554D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C8174C"/>
    <w:multiLevelType w:val="hybridMultilevel"/>
    <w:tmpl w:val="0A64D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C0F77"/>
    <w:multiLevelType w:val="hybridMultilevel"/>
    <w:tmpl w:val="F464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457397"/>
    <w:multiLevelType w:val="hybridMultilevel"/>
    <w:tmpl w:val="BE2C591A"/>
    <w:lvl w:ilvl="0" w:tplc="69487F4A">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7C9218E"/>
    <w:multiLevelType w:val="hybridMultilevel"/>
    <w:tmpl w:val="F9F02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956BB"/>
    <w:multiLevelType w:val="hybridMultilevel"/>
    <w:tmpl w:val="F972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112BF9"/>
    <w:multiLevelType w:val="hybridMultilevel"/>
    <w:tmpl w:val="70D03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7B22F0"/>
    <w:multiLevelType w:val="hybridMultilevel"/>
    <w:tmpl w:val="1D36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192592"/>
    <w:multiLevelType w:val="hybridMultilevel"/>
    <w:tmpl w:val="1252173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E981165"/>
    <w:multiLevelType w:val="hybridMultilevel"/>
    <w:tmpl w:val="189C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477C1"/>
    <w:multiLevelType w:val="hybridMultilevel"/>
    <w:tmpl w:val="DB9E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E02C53"/>
    <w:multiLevelType w:val="hybridMultilevel"/>
    <w:tmpl w:val="332ED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7"/>
  </w:num>
  <w:num w:numId="4">
    <w:abstractNumId w:val="18"/>
  </w:num>
  <w:num w:numId="5">
    <w:abstractNumId w:val="9"/>
  </w:num>
  <w:num w:numId="6">
    <w:abstractNumId w:val="4"/>
  </w:num>
  <w:num w:numId="7">
    <w:abstractNumId w:val="8"/>
  </w:num>
  <w:num w:numId="8">
    <w:abstractNumId w:val="5"/>
  </w:num>
  <w:num w:numId="9">
    <w:abstractNumId w:val="22"/>
  </w:num>
  <w:num w:numId="10">
    <w:abstractNumId w:val="10"/>
  </w:num>
  <w:num w:numId="11">
    <w:abstractNumId w:val="1"/>
  </w:num>
  <w:num w:numId="12">
    <w:abstractNumId w:val="6"/>
  </w:num>
  <w:num w:numId="13">
    <w:abstractNumId w:val="15"/>
  </w:num>
  <w:num w:numId="14">
    <w:abstractNumId w:val="13"/>
  </w:num>
  <w:num w:numId="15">
    <w:abstractNumId w:val="2"/>
  </w:num>
  <w:num w:numId="16">
    <w:abstractNumId w:val="11"/>
  </w:num>
  <w:num w:numId="17">
    <w:abstractNumId w:val="21"/>
  </w:num>
  <w:num w:numId="18">
    <w:abstractNumId w:val="16"/>
  </w:num>
  <w:num w:numId="19">
    <w:abstractNumId w:val="12"/>
  </w:num>
  <w:num w:numId="20">
    <w:abstractNumId w:val="20"/>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OwtAQSJoZmliaWZko6SsGpxcWZ+XkgBUa1AJu82N0sAAAA"/>
  </w:docVars>
  <w:rsids>
    <w:rsidRoot w:val="00E60AE2"/>
    <w:rsid w:val="00024ACB"/>
    <w:rsid w:val="00056E79"/>
    <w:rsid w:val="00076B2D"/>
    <w:rsid w:val="00092D6A"/>
    <w:rsid w:val="000D0116"/>
    <w:rsid w:val="00115579"/>
    <w:rsid w:val="001365BC"/>
    <w:rsid w:val="00152FE6"/>
    <w:rsid w:val="00162312"/>
    <w:rsid w:val="00166654"/>
    <w:rsid w:val="00174B7F"/>
    <w:rsid w:val="0018169D"/>
    <w:rsid w:val="001D648F"/>
    <w:rsid w:val="002243EB"/>
    <w:rsid w:val="002712BC"/>
    <w:rsid w:val="00273913"/>
    <w:rsid w:val="00277B70"/>
    <w:rsid w:val="00281E10"/>
    <w:rsid w:val="00283473"/>
    <w:rsid w:val="00283D7F"/>
    <w:rsid w:val="0029267D"/>
    <w:rsid w:val="0029325F"/>
    <w:rsid w:val="002A0F7D"/>
    <w:rsid w:val="002E0A70"/>
    <w:rsid w:val="002E514B"/>
    <w:rsid w:val="00307616"/>
    <w:rsid w:val="00314E9D"/>
    <w:rsid w:val="00322D55"/>
    <w:rsid w:val="00326341"/>
    <w:rsid w:val="00332C41"/>
    <w:rsid w:val="003432C9"/>
    <w:rsid w:val="00380001"/>
    <w:rsid w:val="003A2A86"/>
    <w:rsid w:val="003A74DA"/>
    <w:rsid w:val="003F7AA3"/>
    <w:rsid w:val="00403A89"/>
    <w:rsid w:val="0041795A"/>
    <w:rsid w:val="00417BF5"/>
    <w:rsid w:val="00421341"/>
    <w:rsid w:val="00424E6C"/>
    <w:rsid w:val="00467AB0"/>
    <w:rsid w:val="00472C4F"/>
    <w:rsid w:val="0049314D"/>
    <w:rsid w:val="004A5F14"/>
    <w:rsid w:val="004E3B3B"/>
    <w:rsid w:val="00520962"/>
    <w:rsid w:val="00556821"/>
    <w:rsid w:val="00591BE6"/>
    <w:rsid w:val="005B31D8"/>
    <w:rsid w:val="005B511A"/>
    <w:rsid w:val="005B67F5"/>
    <w:rsid w:val="005B761E"/>
    <w:rsid w:val="005D1981"/>
    <w:rsid w:val="0062549A"/>
    <w:rsid w:val="00644A32"/>
    <w:rsid w:val="00655285"/>
    <w:rsid w:val="006704A1"/>
    <w:rsid w:val="006752DF"/>
    <w:rsid w:val="00682B66"/>
    <w:rsid w:val="006B028F"/>
    <w:rsid w:val="006B2809"/>
    <w:rsid w:val="006B34E9"/>
    <w:rsid w:val="006B6768"/>
    <w:rsid w:val="006B75E3"/>
    <w:rsid w:val="006E3C82"/>
    <w:rsid w:val="006E4667"/>
    <w:rsid w:val="006E5201"/>
    <w:rsid w:val="006E6132"/>
    <w:rsid w:val="006E6420"/>
    <w:rsid w:val="00714A00"/>
    <w:rsid w:val="00724EA2"/>
    <w:rsid w:val="007475DA"/>
    <w:rsid w:val="00764986"/>
    <w:rsid w:val="00780C19"/>
    <w:rsid w:val="00782879"/>
    <w:rsid w:val="00785305"/>
    <w:rsid w:val="007966FC"/>
    <w:rsid w:val="007A6C25"/>
    <w:rsid w:val="007E0E9D"/>
    <w:rsid w:val="007F23BE"/>
    <w:rsid w:val="008002DA"/>
    <w:rsid w:val="00865F78"/>
    <w:rsid w:val="00866B22"/>
    <w:rsid w:val="00880238"/>
    <w:rsid w:val="00880D69"/>
    <w:rsid w:val="00885318"/>
    <w:rsid w:val="008B0098"/>
    <w:rsid w:val="008B68CB"/>
    <w:rsid w:val="008C3C71"/>
    <w:rsid w:val="008D2D54"/>
    <w:rsid w:val="008D7CAA"/>
    <w:rsid w:val="008E5A6E"/>
    <w:rsid w:val="009126D3"/>
    <w:rsid w:val="00917207"/>
    <w:rsid w:val="0092648A"/>
    <w:rsid w:val="009340F7"/>
    <w:rsid w:val="0093483A"/>
    <w:rsid w:val="00955F49"/>
    <w:rsid w:val="009670CB"/>
    <w:rsid w:val="00975804"/>
    <w:rsid w:val="00977E41"/>
    <w:rsid w:val="009B2825"/>
    <w:rsid w:val="009C10C4"/>
    <w:rsid w:val="009C3BA9"/>
    <w:rsid w:val="009D0F92"/>
    <w:rsid w:val="00A05CF8"/>
    <w:rsid w:val="00A07915"/>
    <w:rsid w:val="00A20F3C"/>
    <w:rsid w:val="00A23989"/>
    <w:rsid w:val="00A25700"/>
    <w:rsid w:val="00A50A81"/>
    <w:rsid w:val="00A8106B"/>
    <w:rsid w:val="00A9154D"/>
    <w:rsid w:val="00A96254"/>
    <w:rsid w:val="00A97F3E"/>
    <w:rsid w:val="00AA164B"/>
    <w:rsid w:val="00AA71A5"/>
    <w:rsid w:val="00AF291C"/>
    <w:rsid w:val="00AF52C4"/>
    <w:rsid w:val="00AF6A1A"/>
    <w:rsid w:val="00B421C8"/>
    <w:rsid w:val="00B76EE4"/>
    <w:rsid w:val="00B978FF"/>
    <w:rsid w:val="00BC7A1E"/>
    <w:rsid w:val="00BD3B22"/>
    <w:rsid w:val="00BF11F6"/>
    <w:rsid w:val="00C01AEA"/>
    <w:rsid w:val="00C02CE9"/>
    <w:rsid w:val="00C22E36"/>
    <w:rsid w:val="00C30321"/>
    <w:rsid w:val="00C43C8D"/>
    <w:rsid w:val="00C4499C"/>
    <w:rsid w:val="00C60336"/>
    <w:rsid w:val="00C679BC"/>
    <w:rsid w:val="00C864DE"/>
    <w:rsid w:val="00C96F9F"/>
    <w:rsid w:val="00CE5075"/>
    <w:rsid w:val="00CF5C9C"/>
    <w:rsid w:val="00D00783"/>
    <w:rsid w:val="00D0265B"/>
    <w:rsid w:val="00D06885"/>
    <w:rsid w:val="00D37B5A"/>
    <w:rsid w:val="00D423B5"/>
    <w:rsid w:val="00D44952"/>
    <w:rsid w:val="00D71A09"/>
    <w:rsid w:val="00D779AB"/>
    <w:rsid w:val="00DA2841"/>
    <w:rsid w:val="00DB68FA"/>
    <w:rsid w:val="00DE7FA1"/>
    <w:rsid w:val="00E1677F"/>
    <w:rsid w:val="00E46CA3"/>
    <w:rsid w:val="00E501E0"/>
    <w:rsid w:val="00E60AE2"/>
    <w:rsid w:val="00E62483"/>
    <w:rsid w:val="00E80FD5"/>
    <w:rsid w:val="00E91D9C"/>
    <w:rsid w:val="00E953FA"/>
    <w:rsid w:val="00E95DAD"/>
    <w:rsid w:val="00EE1C9C"/>
    <w:rsid w:val="00EE7E08"/>
    <w:rsid w:val="00F20D87"/>
    <w:rsid w:val="00F33A00"/>
    <w:rsid w:val="00F60A44"/>
    <w:rsid w:val="00F61D30"/>
    <w:rsid w:val="00F82730"/>
    <w:rsid w:val="00FA1DC1"/>
    <w:rsid w:val="00FB0AB5"/>
    <w:rsid w:val="00FF7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627BA-3575-4AF2-AFBA-252BCDB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A44"/>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917207"/>
    <w:pPr>
      <w:keepNext/>
      <w:keepLines/>
      <w:spacing w:before="40" w:after="0"/>
      <w:outlineLvl w:val="1"/>
    </w:pPr>
    <w:rPr>
      <w:rFonts w:asciiTheme="majorHAnsi" w:eastAsiaTheme="majorEastAsia" w:hAnsiTheme="majorHAnsi" w:cstheme="majorBidi"/>
      <w:color w:val="2E74B5" w:themeColor="accent1" w:themeShade="BF"/>
      <w:sz w:val="28"/>
      <w:szCs w:val="28"/>
      <w:lang w:eastAsia="en-US"/>
    </w:rPr>
  </w:style>
  <w:style w:type="paragraph" w:styleId="Heading3">
    <w:name w:val="heading 3"/>
    <w:basedOn w:val="Normal"/>
    <w:next w:val="Normal"/>
    <w:link w:val="Heading3Char"/>
    <w:uiPriority w:val="9"/>
    <w:semiHidden/>
    <w:unhideWhenUsed/>
    <w:qFormat/>
    <w:rsid w:val="00F60A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mc1">
    <w:name w:val="xfmc1"/>
    <w:basedOn w:val="Normal"/>
    <w:rsid w:val="00977E41"/>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Heading2Char">
    <w:name w:val="Heading 2 Char"/>
    <w:basedOn w:val="DefaultParagraphFont"/>
    <w:link w:val="Heading2"/>
    <w:uiPriority w:val="9"/>
    <w:rsid w:val="00917207"/>
    <w:rPr>
      <w:rFonts w:asciiTheme="majorHAnsi" w:eastAsiaTheme="majorEastAsia" w:hAnsiTheme="majorHAnsi" w:cstheme="majorBidi"/>
      <w:color w:val="2E74B5" w:themeColor="accent1" w:themeShade="BF"/>
      <w:sz w:val="28"/>
      <w:szCs w:val="28"/>
      <w:lang w:eastAsia="en-US"/>
    </w:rPr>
  </w:style>
  <w:style w:type="character" w:customStyle="1" w:styleId="Heading3Char">
    <w:name w:val="Heading 3 Char"/>
    <w:basedOn w:val="DefaultParagraphFont"/>
    <w:link w:val="Heading3"/>
    <w:uiPriority w:val="9"/>
    <w:semiHidden/>
    <w:rsid w:val="00F60A4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60A4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F60A44"/>
    <w:pPr>
      <w:ind w:left="720"/>
      <w:contextualSpacing/>
    </w:pPr>
    <w:rPr>
      <w:lang w:eastAsia="en-US"/>
    </w:rPr>
  </w:style>
  <w:style w:type="table" w:styleId="TableGrid">
    <w:name w:val="Table Grid"/>
    <w:basedOn w:val="TableNormal"/>
    <w:uiPriority w:val="39"/>
    <w:rsid w:val="00B9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C9C"/>
    <w:rPr>
      <w:rFonts w:ascii="Tahoma" w:hAnsi="Tahoma" w:cs="Tahoma"/>
      <w:sz w:val="16"/>
      <w:szCs w:val="16"/>
    </w:rPr>
  </w:style>
  <w:style w:type="paragraph" w:styleId="NoSpacing">
    <w:name w:val="No Spacing"/>
    <w:uiPriority w:val="1"/>
    <w:qFormat/>
    <w:rsid w:val="006254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hyperlink" Target="https://www.facebook.com/profile.php?id=100020498778680"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Investment Platform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planned profit</a:t>
            </a:r>
            <a:endParaRPr lang="ru-RU"/>
          </a:p>
        </c:rich>
      </c:tx>
      <c:layout>
        <c:manualLayout>
          <c:xMode val="edge"/>
          <c:yMode val="edge"/>
          <c:x val="0.34124869347083825"/>
          <c:y val="2.3980815347721823E-2"/>
        </c:manualLayout>
      </c:layout>
      <c:overlay val="0"/>
      <c:spPr>
        <a:noFill/>
        <a:ln>
          <a:noFill/>
        </a:ln>
        <a:effectLst/>
      </c:spPr>
    </c:title>
    <c:autoTitleDeleted val="0"/>
    <c:plotArea>
      <c:layout>
        <c:manualLayout>
          <c:layoutTarget val="inner"/>
          <c:xMode val="edge"/>
          <c:yMode val="edge"/>
          <c:x val="0.1398510363195751"/>
          <c:y val="0.27486772486772487"/>
          <c:w val="0.83851671195967759"/>
          <c:h val="0.59709911261092363"/>
        </c:manualLayout>
      </c:layout>
      <c:lineChart>
        <c:grouping val="standard"/>
        <c:varyColors val="0"/>
        <c:ser>
          <c:idx val="0"/>
          <c:order val="0"/>
          <c:tx>
            <c:strRef>
              <c:f>Лист1!$B$1</c:f>
              <c:strCache>
                <c:ptCount val="1"/>
                <c:pt idx="0">
                  <c:v>Прибуток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4"/>
            <c:bubble3D val="0"/>
            <c:extLst xmlns:c16r2="http://schemas.microsoft.com/office/drawing/2015/06/chart">
              <c:ext xmlns:c16="http://schemas.microsoft.com/office/drawing/2014/chart" uri="{C3380CC4-5D6E-409C-BE32-E72D297353CC}">
                <c16:uniqueId val="{00000001-A86E-43DB-A77A-FE05AC888684}"/>
              </c:ext>
            </c:extLst>
          </c:dPt>
          <c:cat>
            <c:strRef>
              <c:f>Лист1!$A$2:$A$7</c:f>
              <c:strCache>
                <c:ptCount val="6"/>
                <c:pt idx="0">
                  <c:v>1 рік</c:v>
                </c:pt>
                <c:pt idx="1">
                  <c:v>2 рік</c:v>
                </c:pt>
                <c:pt idx="2">
                  <c:v>3 рік</c:v>
                </c:pt>
                <c:pt idx="3">
                  <c:v>4 рік</c:v>
                </c:pt>
                <c:pt idx="4">
                  <c:v>5 рік</c:v>
                </c:pt>
                <c:pt idx="5">
                  <c:v>6 рік</c:v>
                </c:pt>
              </c:strCache>
            </c:strRef>
          </c:cat>
          <c:val>
            <c:numRef>
              <c:f>Лист1!$B$2:$B$7</c:f>
              <c:numCache>
                <c:formatCode>General</c:formatCode>
                <c:ptCount val="6"/>
                <c:pt idx="0">
                  <c:v>15000000</c:v>
                </c:pt>
                <c:pt idx="1">
                  <c:v>57000000</c:v>
                </c:pt>
                <c:pt idx="2">
                  <c:v>228000000</c:v>
                </c:pt>
                <c:pt idx="3">
                  <c:v>303000000</c:v>
                </c:pt>
                <c:pt idx="4" formatCode="#,##0">
                  <c:v>528000000</c:v>
                </c:pt>
                <c:pt idx="5">
                  <c:v>1428000000</c:v>
                </c:pt>
              </c:numCache>
            </c:numRef>
          </c:val>
          <c:smooth val="0"/>
          <c:extLst xmlns:c16r2="http://schemas.microsoft.com/office/drawing/2015/06/chart">
            <c:ext xmlns:c16="http://schemas.microsoft.com/office/drawing/2014/chart" uri="{C3380CC4-5D6E-409C-BE32-E72D297353CC}">
              <c16:uniqueId val="{00000002-A86E-43DB-A77A-FE05AC888684}"/>
            </c:ext>
          </c:extLst>
        </c:ser>
        <c:dLbls>
          <c:showLegendKey val="0"/>
          <c:showVal val="0"/>
          <c:showCatName val="0"/>
          <c:showSerName val="0"/>
          <c:showPercent val="0"/>
          <c:showBubbleSize val="0"/>
        </c:dLbls>
        <c:marker val="1"/>
        <c:smooth val="0"/>
        <c:axId val="-1017988576"/>
        <c:axId val="-1017979872"/>
      </c:lineChart>
      <c:catAx>
        <c:axId val="-1017988576"/>
        <c:scaling>
          <c:orientation val="minMax"/>
        </c:scaling>
        <c:delete val="1"/>
        <c:axPos val="b"/>
        <c:numFmt formatCode="General" sourceLinked="1"/>
        <c:majorTickMark val="none"/>
        <c:minorTickMark val="none"/>
        <c:tickLblPos val="nextTo"/>
        <c:crossAx val="-1017979872"/>
        <c:crosses val="autoZero"/>
        <c:auto val="0"/>
        <c:lblAlgn val="ctr"/>
        <c:lblOffset val="100"/>
        <c:noMultiLvlLbl val="0"/>
      </c:catAx>
      <c:valAx>
        <c:axId val="-1017979872"/>
        <c:scaling>
          <c:orientation val="minMax"/>
        </c:scaling>
        <c:delete val="0"/>
        <c:axPos val="l"/>
        <c:majorGridlines>
          <c:spPr>
            <a:ln w="9525" cap="flat" cmpd="sng" algn="ctr">
              <a:solidFill>
                <a:schemeClr val="tx1">
                  <a:lumMod val="15000"/>
                  <a:lumOff val="85000"/>
                </a:schemeClr>
              </a:solidFill>
              <a:round/>
            </a:ln>
            <a:effectLst/>
          </c:spPr>
        </c:majorGridlines>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98857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Electronic Investment Bank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planned profit</a:t>
            </a:r>
            <a:endParaRPr lang="ru-RU"/>
          </a:p>
        </c:rich>
      </c:tx>
      <c:layout/>
      <c:overlay val="0"/>
      <c:spPr>
        <a:noFill/>
        <a:ln>
          <a:noFill/>
        </a:ln>
        <a:effectLst/>
      </c:spPr>
    </c:title>
    <c:autoTitleDeleted val="0"/>
    <c:plotArea>
      <c:layout/>
      <c:lineChart>
        <c:grouping val="standard"/>
        <c:varyColors val="0"/>
        <c:ser>
          <c:idx val="0"/>
          <c:order val="0"/>
          <c:tx>
            <c:strRef>
              <c:f>Лист1!$B$1</c:f>
              <c:strCache>
                <c:ptCount val="1"/>
                <c:pt idx="0">
                  <c:v>Прибуток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Лист1!$A$2:$A$7</c:f>
              <c:strCache>
                <c:ptCount val="6"/>
                <c:pt idx="0">
                  <c:v>1 рік</c:v>
                </c:pt>
                <c:pt idx="1">
                  <c:v>2 рік</c:v>
                </c:pt>
                <c:pt idx="2">
                  <c:v>3 рік</c:v>
                </c:pt>
                <c:pt idx="3">
                  <c:v>4 рік</c:v>
                </c:pt>
                <c:pt idx="4">
                  <c:v>5 рік</c:v>
                </c:pt>
                <c:pt idx="5">
                  <c:v>6 рік</c:v>
                </c:pt>
              </c:strCache>
            </c:strRef>
          </c:cat>
          <c:val>
            <c:numRef>
              <c:f>Лист1!$B$2:$B$7</c:f>
              <c:numCache>
                <c:formatCode>General</c:formatCode>
                <c:ptCount val="6"/>
                <c:pt idx="0">
                  <c:v>0</c:v>
                </c:pt>
                <c:pt idx="1">
                  <c:v>75000000</c:v>
                </c:pt>
                <c:pt idx="2">
                  <c:v>1200000000</c:v>
                </c:pt>
                <c:pt idx="3">
                  <c:v>1600000000</c:v>
                </c:pt>
                <c:pt idx="4">
                  <c:v>2000000000</c:v>
                </c:pt>
                <c:pt idx="5">
                  <c:v>2400000000</c:v>
                </c:pt>
              </c:numCache>
            </c:numRef>
          </c:val>
          <c:smooth val="0"/>
          <c:extLst xmlns:c16r2="http://schemas.microsoft.com/office/drawing/2015/06/chart">
            <c:ext xmlns:c16="http://schemas.microsoft.com/office/drawing/2014/chart" uri="{C3380CC4-5D6E-409C-BE32-E72D297353CC}">
              <c16:uniqueId val="{00000000-8C26-4A77-99FE-BF6FE1A81AAE}"/>
            </c:ext>
          </c:extLst>
        </c:ser>
        <c:dLbls>
          <c:showLegendKey val="0"/>
          <c:showVal val="0"/>
          <c:showCatName val="0"/>
          <c:showSerName val="0"/>
          <c:showPercent val="0"/>
          <c:showBubbleSize val="0"/>
        </c:dLbls>
        <c:marker val="1"/>
        <c:smooth val="0"/>
        <c:axId val="-1017977696"/>
        <c:axId val="-1017977152"/>
      </c:lineChart>
      <c:catAx>
        <c:axId val="-1017977696"/>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977152"/>
        <c:crosses val="autoZero"/>
        <c:auto val="0"/>
        <c:lblAlgn val="ctr"/>
        <c:lblOffset val="100"/>
        <c:noMultiLvlLbl val="0"/>
      </c:catAx>
      <c:valAx>
        <c:axId val="-1017977152"/>
        <c:scaling>
          <c:orientation val="minMax"/>
        </c:scaling>
        <c:delete val="0"/>
        <c:axPos val="l"/>
        <c:majorGridlines>
          <c:spPr>
            <a:ln w="9525" cap="flat" cmpd="sng" algn="ctr">
              <a:solidFill>
                <a:schemeClr val="tx1">
                  <a:lumMod val="15000"/>
                  <a:lumOff val="85000"/>
                </a:schemeClr>
              </a:solidFill>
              <a:round/>
            </a:ln>
            <a:effectLst/>
          </c:spPr>
        </c:majorGridlines>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9776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Social and Business Network </a:t>
            </a: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planned profit</a:t>
            </a:r>
            <a:endParaRPr lang="ru-RU"/>
          </a:p>
        </c:rich>
      </c:tx>
      <c:layout/>
      <c:overlay val="0"/>
      <c:spPr>
        <a:noFill/>
        <a:ln>
          <a:noFill/>
        </a:ln>
        <a:effectLst/>
      </c:spPr>
    </c:title>
    <c:autoTitleDeleted val="0"/>
    <c:plotArea>
      <c:layout/>
      <c:lineChart>
        <c:grouping val="standard"/>
        <c:varyColors val="0"/>
        <c:ser>
          <c:idx val="0"/>
          <c:order val="0"/>
          <c:tx>
            <c:strRef>
              <c:f>Лист1!$B$1</c:f>
              <c:strCache>
                <c:ptCount val="1"/>
                <c:pt idx="0">
                  <c:v>Очікуваний прибуток</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Лист1!$A$2:$A$6</c:f>
              <c:strCache>
                <c:ptCount val="5"/>
                <c:pt idx="0">
                  <c:v>1 рік</c:v>
                </c:pt>
                <c:pt idx="1">
                  <c:v>2 рік</c:v>
                </c:pt>
                <c:pt idx="2">
                  <c:v>3 рік</c:v>
                </c:pt>
                <c:pt idx="3">
                  <c:v>4 рік</c:v>
                </c:pt>
                <c:pt idx="4">
                  <c:v>5 рік</c:v>
                </c:pt>
              </c:strCache>
            </c:strRef>
          </c:cat>
          <c:val>
            <c:numRef>
              <c:f>Лист1!$B$2:$B$6</c:f>
              <c:numCache>
                <c:formatCode>General</c:formatCode>
                <c:ptCount val="5"/>
                <c:pt idx="0">
                  <c:v>0</c:v>
                </c:pt>
                <c:pt idx="1">
                  <c:v>36000000</c:v>
                </c:pt>
                <c:pt idx="2">
                  <c:v>360000000</c:v>
                </c:pt>
                <c:pt idx="3">
                  <c:v>480000000</c:v>
                </c:pt>
                <c:pt idx="4">
                  <c:v>600000000</c:v>
                </c:pt>
              </c:numCache>
            </c:numRef>
          </c:val>
          <c:smooth val="0"/>
          <c:extLst xmlns:c16r2="http://schemas.microsoft.com/office/drawing/2015/06/chart">
            <c:ext xmlns:c16="http://schemas.microsoft.com/office/drawing/2014/chart" uri="{C3380CC4-5D6E-409C-BE32-E72D297353CC}">
              <c16:uniqueId val="{00000000-5F9D-441F-9FC4-AE880A6AFCFE}"/>
            </c:ext>
          </c:extLst>
        </c:ser>
        <c:dLbls>
          <c:showLegendKey val="0"/>
          <c:showVal val="0"/>
          <c:showCatName val="0"/>
          <c:showSerName val="0"/>
          <c:showPercent val="0"/>
          <c:showBubbleSize val="0"/>
        </c:dLbls>
        <c:marker val="1"/>
        <c:smooth val="0"/>
        <c:axId val="-1017978240"/>
        <c:axId val="-1017988032"/>
      </c:lineChart>
      <c:catAx>
        <c:axId val="-1017978240"/>
        <c:scaling>
          <c:orientation val="minMax"/>
        </c:scaling>
        <c:delete val="1"/>
        <c:axPos val="b"/>
        <c:title>
          <c:tx>
            <c:rich>
              <a:bodyPr/>
              <a:lstStyle/>
              <a:p>
                <a:pPr>
                  <a:defRPr/>
                </a:pPr>
                <a:r>
                  <a:rPr lang="en-US" b="0">
                    <a:solidFill>
                      <a:schemeClr val="bg2">
                        <a:lumMod val="50000"/>
                      </a:schemeClr>
                    </a:solidFill>
                  </a:rPr>
                  <a:t>1</a:t>
                </a:r>
                <a:r>
                  <a:rPr lang="en-US" b="0" baseline="0">
                    <a:solidFill>
                      <a:schemeClr val="bg2">
                        <a:lumMod val="50000"/>
                      </a:schemeClr>
                    </a:solidFill>
                  </a:rPr>
                  <a:t>st year</a:t>
                </a:r>
                <a:endParaRPr lang="ru-RU" b="0">
                  <a:solidFill>
                    <a:schemeClr val="bg2">
                      <a:lumMod val="50000"/>
                    </a:schemeClr>
                  </a:solidFill>
                </a:endParaRPr>
              </a:p>
            </c:rich>
          </c:tx>
          <c:layout>
            <c:manualLayout>
              <c:xMode val="edge"/>
              <c:yMode val="edge"/>
              <c:x val="0.18804881160688247"/>
              <c:y val="0.91585301837270339"/>
            </c:manualLayout>
          </c:layout>
          <c:overlay val="0"/>
        </c:title>
        <c:numFmt formatCode="General" sourceLinked="1"/>
        <c:majorTickMark val="none"/>
        <c:minorTickMark val="none"/>
        <c:tickLblPos val="nextTo"/>
        <c:crossAx val="-1017988032"/>
        <c:crosses val="autoZero"/>
        <c:auto val="1"/>
        <c:lblAlgn val="ctr"/>
        <c:lblOffset val="100"/>
        <c:noMultiLvlLbl val="0"/>
      </c:catAx>
      <c:valAx>
        <c:axId val="-1017988032"/>
        <c:scaling>
          <c:orientation val="minMax"/>
        </c:scaling>
        <c:delete val="0"/>
        <c:axPos val="l"/>
        <c:majorGridlines>
          <c:spPr>
            <a:ln w="9525" cap="flat" cmpd="sng" algn="ctr">
              <a:solidFill>
                <a:schemeClr val="tx1">
                  <a:lumMod val="15000"/>
                  <a:lumOff val="85000"/>
                </a:schemeClr>
              </a:solidFill>
              <a:round/>
            </a:ln>
            <a:effectLst/>
          </c:spPr>
        </c:majorGridlines>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7978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Innovation Investments </a:t>
            </a:r>
            <a:endParaRPr lang="en-US">
              <a:effectLst/>
            </a:endParaRPr>
          </a:p>
          <a:p>
            <a:pPr>
              <a:defRPr sz="1400" b="0" i="0" u="none" strike="noStrike" kern="1200" spc="0" baseline="0">
                <a:solidFill>
                  <a:schemeClr val="tx1">
                    <a:lumMod val="65000"/>
                    <a:lumOff val="35000"/>
                  </a:schemeClr>
                </a:solidFill>
                <a:latin typeface="+mn-lt"/>
                <a:ea typeface="+mn-ea"/>
                <a:cs typeface="+mn-cs"/>
              </a:defRPr>
            </a:pPr>
            <a:r>
              <a:rPr lang="en-US" sz="1800" b="1" i="0" baseline="0">
                <a:effectLst/>
              </a:rPr>
              <a:t>planned profit</a:t>
            </a:r>
            <a:endParaRPr lang="en-US">
              <a:effectLst/>
            </a:endParaRPr>
          </a:p>
        </c:rich>
      </c:tx>
      <c:layout/>
      <c:overlay val="0"/>
      <c:spPr>
        <a:noFill/>
        <a:ln>
          <a:noFill/>
        </a:ln>
        <a:effectLst/>
      </c:spPr>
    </c:title>
    <c:autoTitleDeleted val="0"/>
    <c:plotArea>
      <c:layout/>
      <c:barChart>
        <c:barDir val="col"/>
        <c:grouping val="stacked"/>
        <c:varyColors val="0"/>
        <c:ser>
          <c:idx val="0"/>
          <c:order val="0"/>
          <c:tx>
            <c:strRef>
              <c:f>Лист1!$B$1</c:f>
              <c:strCache>
                <c:ptCount val="1"/>
                <c:pt idx="0">
                  <c:v>Платформа</c:v>
                </c:pt>
              </c:strCache>
            </c:strRef>
          </c:tx>
          <c:spPr>
            <a:solidFill>
              <a:schemeClr val="accent1"/>
            </a:solidFill>
            <a:ln>
              <a:noFill/>
            </a:ln>
            <a:effectLst/>
          </c:spPr>
          <c:invertIfNegative val="0"/>
          <c:cat>
            <c:strRef>
              <c:f>Лист1!$A$2:$A$7</c:f>
              <c:strCache>
                <c:ptCount val="6"/>
                <c:pt idx="0">
                  <c:v>1 рік</c:v>
                </c:pt>
                <c:pt idx="1">
                  <c:v>2 рік</c:v>
                </c:pt>
                <c:pt idx="2">
                  <c:v>3 рік</c:v>
                </c:pt>
                <c:pt idx="3">
                  <c:v>4 рік </c:v>
                </c:pt>
                <c:pt idx="4">
                  <c:v>5 рік</c:v>
                </c:pt>
                <c:pt idx="5">
                  <c:v>6 рік</c:v>
                </c:pt>
              </c:strCache>
            </c:strRef>
          </c:cat>
          <c:val>
            <c:numRef>
              <c:f>Лист1!$B$2:$B$7</c:f>
              <c:numCache>
                <c:formatCode>General</c:formatCode>
                <c:ptCount val="6"/>
                <c:pt idx="0">
                  <c:v>15000000</c:v>
                </c:pt>
                <c:pt idx="1">
                  <c:v>57000000</c:v>
                </c:pt>
                <c:pt idx="2">
                  <c:v>228000000</c:v>
                </c:pt>
                <c:pt idx="3">
                  <c:v>303000000</c:v>
                </c:pt>
                <c:pt idx="4" formatCode="#,##0">
                  <c:v>528000000</c:v>
                </c:pt>
                <c:pt idx="5">
                  <c:v>1428000000</c:v>
                </c:pt>
              </c:numCache>
            </c:numRef>
          </c:val>
          <c:extLst xmlns:c16r2="http://schemas.microsoft.com/office/drawing/2015/06/chart">
            <c:ext xmlns:c16="http://schemas.microsoft.com/office/drawing/2014/chart" uri="{C3380CC4-5D6E-409C-BE32-E72D297353CC}">
              <c16:uniqueId val="{00000000-AF19-4853-9306-50590F111F57}"/>
            </c:ext>
          </c:extLst>
        </c:ser>
        <c:ser>
          <c:idx val="1"/>
          <c:order val="1"/>
          <c:tx>
            <c:strRef>
              <c:f>Лист1!$C$1</c:f>
              <c:strCache>
                <c:ptCount val="1"/>
                <c:pt idx="0">
                  <c:v>Електронний банк</c:v>
                </c:pt>
              </c:strCache>
            </c:strRef>
          </c:tx>
          <c:spPr>
            <a:solidFill>
              <a:schemeClr val="accent3"/>
            </a:solidFill>
            <a:ln>
              <a:noFill/>
            </a:ln>
            <a:effectLst/>
          </c:spPr>
          <c:invertIfNegative val="0"/>
          <c:dLbls>
            <c:dLbl>
              <c:idx val="0"/>
              <c:layout>
                <c:manualLayout>
                  <c:x val="0"/>
                  <c:y val="-3.174603174603189E-2"/>
                </c:manualLayout>
              </c:layout>
              <c:tx>
                <c:rich>
                  <a:bodyPr/>
                  <a:lstStyle/>
                  <a:p>
                    <a:r>
                      <a:rPr lang="en-US" sz="900" b="0" i="0" u="none" strike="noStrike" baseline="0">
                        <a:effectLst/>
                      </a:rPr>
                      <a:t>$15000000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F19-4853-9306-50590F111F57}"/>
                </c:ext>
                <c:ext xmlns:c15="http://schemas.microsoft.com/office/drawing/2012/chart" uri="{CE6537A1-D6FC-4f65-9D91-7224C49458BB}">
                  <c15:layout/>
                </c:ext>
              </c:extLst>
            </c:dLbl>
            <c:dLbl>
              <c:idx val="1"/>
              <c:layout>
                <c:manualLayout>
                  <c:x val="-1.893939393939394E-3"/>
                  <c:y val="-3.968253968253968E-2"/>
                </c:manualLayout>
              </c:layout>
              <c:tx>
                <c:rich>
                  <a:bodyPr/>
                  <a:lstStyle/>
                  <a:p>
                    <a:r>
                      <a:rPr lang="en-US" sz="900" b="0" i="0" u="none" strike="noStrike" baseline="0">
                        <a:effectLst/>
                      </a:rPr>
                      <a:t>$168000000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F19-4853-9306-50590F111F57}"/>
                </c:ext>
                <c:ext xmlns:c15="http://schemas.microsoft.com/office/drawing/2012/chart" uri="{CE6537A1-D6FC-4f65-9D91-7224C49458BB}">
                  <c15:layout/>
                </c:ext>
              </c:extLst>
            </c:dLbl>
            <c:dLbl>
              <c:idx val="2"/>
              <c:layout>
                <c:manualLayout>
                  <c:x val="0"/>
                  <c:y val="-0.17063492063492064"/>
                </c:manualLayout>
              </c:layout>
              <c:tx>
                <c:rich>
                  <a:bodyPr/>
                  <a:lstStyle/>
                  <a:p>
                    <a:r>
                      <a:rPr lang="en-US" sz="900" b="0" i="0" u="none" strike="noStrike" baseline="0">
                        <a:effectLst/>
                      </a:rPr>
                      <a:t>$1788000000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F19-4853-9306-50590F111F57}"/>
                </c:ext>
                <c:ext xmlns:c15="http://schemas.microsoft.com/office/drawing/2012/chart" uri="{CE6537A1-D6FC-4f65-9D91-7224C49458BB}">
                  <c15:layout/>
                </c:ext>
              </c:extLst>
            </c:dLbl>
            <c:dLbl>
              <c:idx val="3"/>
              <c:layout>
                <c:manualLayout>
                  <c:x val="1.893939393939394E-3"/>
                  <c:y val="-0.21825396825396826"/>
                </c:manualLayout>
              </c:layout>
              <c:tx>
                <c:rich>
                  <a:bodyPr/>
                  <a:lstStyle/>
                  <a:p>
                    <a:r>
                      <a:rPr lang="en-US" sz="900" b="0" i="0" u="none" strike="noStrike" baseline="0">
                        <a:effectLst/>
                      </a:rPr>
                      <a:t>$2383000000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F19-4853-9306-50590F111F57}"/>
                </c:ext>
                <c:ext xmlns:c15="http://schemas.microsoft.com/office/drawing/2012/chart" uri="{CE6537A1-D6FC-4f65-9D91-7224C49458BB}">
                  <c15:layout/>
                </c:ext>
              </c:extLst>
            </c:dLbl>
            <c:dLbl>
              <c:idx val="4"/>
              <c:layout>
                <c:manualLayout>
                  <c:x val="-1.8939393939395328E-3"/>
                  <c:y val="-0.26587301587301593"/>
                </c:manualLayout>
              </c:layout>
              <c:tx>
                <c:rich>
                  <a:bodyPr/>
                  <a:lstStyle/>
                  <a:p>
                    <a:r>
                      <a:rPr lang="en-US" sz="900" b="0" i="0" u="none" strike="noStrike" baseline="0">
                        <a:effectLst/>
                      </a:rPr>
                      <a:t>$3128000000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F19-4853-9306-50590F111F57}"/>
                </c:ext>
                <c:ext xmlns:c15="http://schemas.microsoft.com/office/drawing/2012/chart" uri="{CE6537A1-D6FC-4f65-9D91-7224C49458BB}">
                  <c15:layout/>
                </c:ext>
              </c:extLst>
            </c:dLbl>
            <c:dLbl>
              <c:idx val="5"/>
              <c:layout>
                <c:manualLayout>
                  <c:x val="-1.893939393939394E-3"/>
                  <c:y val="-0.31349206349206349"/>
                </c:manualLayout>
              </c:layout>
              <c:tx>
                <c:rich>
                  <a:bodyPr/>
                  <a:lstStyle/>
                  <a:p>
                    <a:r>
                      <a:rPr lang="en-US" sz="900" b="0" i="0" u="none" strike="noStrike" baseline="0">
                        <a:effectLst/>
                      </a:rPr>
                      <a:t>$4548000000</a:t>
                    </a:r>
                    <a:r>
                      <a:rPr lang="en-US" sz="900" b="0" i="0" u="none" strike="noStrike" baseline="0"/>
                      <a:t>  </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F19-4853-9306-50590F111F5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1 рік</c:v>
                </c:pt>
                <c:pt idx="1">
                  <c:v>2 рік</c:v>
                </c:pt>
                <c:pt idx="2">
                  <c:v>3 рік</c:v>
                </c:pt>
                <c:pt idx="3">
                  <c:v>4 рік </c:v>
                </c:pt>
                <c:pt idx="4">
                  <c:v>5 рік</c:v>
                </c:pt>
                <c:pt idx="5">
                  <c:v>6 рік</c:v>
                </c:pt>
              </c:strCache>
            </c:strRef>
          </c:cat>
          <c:val>
            <c:numRef>
              <c:f>Лист1!$C$2:$C$7</c:f>
              <c:numCache>
                <c:formatCode>General</c:formatCode>
                <c:ptCount val="6"/>
                <c:pt idx="0">
                  <c:v>0</c:v>
                </c:pt>
                <c:pt idx="1">
                  <c:v>75000000</c:v>
                </c:pt>
                <c:pt idx="2">
                  <c:v>1200000000</c:v>
                </c:pt>
                <c:pt idx="3">
                  <c:v>1600000000</c:v>
                </c:pt>
                <c:pt idx="4">
                  <c:v>2000000000</c:v>
                </c:pt>
                <c:pt idx="5">
                  <c:v>2400000000</c:v>
                </c:pt>
              </c:numCache>
            </c:numRef>
          </c:val>
          <c:extLst xmlns:c16r2="http://schemas.microsoft.com/office/drawing/2015/06/chart">
            <c:ext xmlns:c16="http://schemas.microsoft.com/office/drawing/2014/chart" uri="{C3380CC4-5D6E-409C-BE32-E72D297353CC}">
              <c16:uniqueId val="{00000007-AF19-4853-9306-50590F111F57}"/>
            </c:ext>
          </c:extLst>
        </c:ser>
        <c:ser>
          <c:idx val="2"/>
          <c:order val="2"/>
          <c:tx>
            <c:strRef>
              <c:f>Лист1!$D$1</c:f>
              <c:strCache>
                <c:ptCount val="1"/>
                <c:pt idx="0">
                  <c:v>Ділова мережа</c:v>
                </c:pt>
              </c:strCache>
            </c:strRef>
          </c:tx>
          <c:spPr>
            <a:solidFill>
              <a:schemeClr val="accent5"/>
            </a:solidFill>
            <a:ln>
              <a:noFill/>
            </a:ln>
            <a:effectLst/>
          </c:spPr>
          <c:invertIfNegative val="0"/>
          <c:cat>
            <c:strRef>
              <c:f>Лист1!$A$2:$A$7</c:f>
              <c:strCache>
                <c:ptCount val="6"/>
                <c:pt idx="0">
                  <c:v>1 рік</c:v>
                </c:pt>
                <c:pt idx="1">
                  <c:v>2 рік</c:v>
                </c:pt>
                <c:pt idx="2">
                  <c:v>3 рік</c:v>
                </c:pt>
                <c:pt idx="3">
                  <c:v>4 рік </c:v>
                </c:pt>
                <c:pt idx="4">
                  <c:v>5 рік</c:v>
                </c:pt>
                <c:pt idx="5">
                  <c:v>6 рік</c:v>
                </c:pt>
              </c:strCache>
            </c:strRef>
          </c:cat>
          <c:val>
            <c:numRef>
              <c:f>Лист1!$D$2:$D$7</c:f>
              <c:numCache>
                <c:formatCode>General</c:formatCode>
                <c:ptCount val="6"/>
                <c:pt idx="0">
                  <c:v>0</c:v>
                </c:pt>
                <c:pt idx="1">
                  <c:v>36000000</c:v>
                </c:pt>
                <c:pt idx="2">
                  <c:v>360000000</c:v>
                </c:pt>
                <c:pt idx="3">
                  <c:v>480000000</c:v>
                </c:pt>
                <c:pt idx="4">
                  <c:v>600000000</c:v>
                </c:pt>
                <c:pt idx="5">
                  <c:v>720000000</c:v>
                </c:pt>
              </c:numCache>
            </c:numRef>
          </c:val>
          <c:extLst xmlns:c16r2="http://schemas.microsoft.com/office/drawing/2015/06/chart">
            <c:ext xmlns:c16="http://schemas.microsoft.com/office/drawing/2014/chart" uri="{C3380CC4-5D6E-409C-BE32-E72D297353CC}">
              <c16:uniqueId val="{00000008-AF19-4853-9306-50590F111F57}"/>
            </c:ext>
          </c:extLst>
        </c:ser>
        <c:dLbls>
          <c:showLegendKey val="0"/>
          <c:showVal val="0"/>
          <c:showCatName val="0"/>
          <c:showSerName val="0"/>
          <c:showPercent val="0"/>
          <c:showBubbleSize val="0"/>
        </c:dLbls>
        <c:gapWidth val="219"/>
        <c:overlap val="100"/>
        <c:axId val="-1020605168"/>
        <c:axId val="-1020604624"/>
      </c:barChart>
      <c:catAx>
        <c:axId val="-102060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604624"/>
        <c:crosses val="autoZero"/>
        <c:auto val="1"/>
        <c:lblAlgn val="ctr"/>
        <c:lblOffset val="100"/>
        <c:noMultiLvlLbl val="0"/>
      </c:catAx>
      <c:valAx>
        <c:axId val="-1020604624"/>
        <c:scaling>
          <c:orientation val="minMax"/>
          <c:max val="4500000000"/>
        </c:scaling>
        <c:delete val="0"/>
        <c:axPos val="l"/>
        <c:majorGridlines>
          <c:spPr>
            <a:ln w="9525" cap="flat" cmpd="sng" algn="ctr">
              <a:solidFill>
                <a:schemeClr val="tx1">
                  <a:lumMod val="15000"/>
                  <a:lumOff val="85000"/>
                </a:schemeClr>
              </a:solidFill>
              <a:round/>
            </a:ln>
            <a:effectLst/>
          </c:spPr>
        </c:majorGridlines>
        <c:numFmt formatCode="[$$-4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605168"/>
        <c:crosses val="autoZero"/>
        <c:crossBetween val="between"/>
      </c:valAx>
      <c:spPr>
        <a:noFill/>
        <a:ln>
          <a:noFill/>
        </a:ln>
        <a:effectLst/>
      </c:spPr>
    </c:plotArea>
    <c:legend>
      <c:legendPos val="b"/>
      <c:layout>
        <c:manualLayout>
          <c:xMode val="edge"/>
          <c:yMode val="edge"/>
          <c:x val="0.15353543769991715"/>
          <c:y val="0.90607629599574535"/>
          <c:w val="0.75573861355565852"/>
          <c:h val="6.92881055645092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531CE1-A415-4E1D-AD04-521288036799}"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US"/>
        </a:p>
      </dgm:t>
    </dgm:pt>
    <dgm:pt modelId="{BB33F37E-871E-44E1-B282-77268053E320}">
      <dgm:prSet phldrT="[Текст]"/>
      <dgm:spPr/>
      <dgm:t>
        <a:bodyPr/>
        <a:lstStyle/>
        <a:p>
          <a:r>
            <a:rPr lang="en-US"/>
            <a:t>Innovation Investments  </a:t>
          </a:r>
        </a:p>
      </dgm:t>
    </dgm:pt>
    <dgm:pt modelId="{2C8F43D6-81BB-4435-9BBA-1AA786CD5B4D}" type="parTrans" cxnId="{1BBA6049-4EA0-46ED-8E58-63526AD3D09C}">
      <dgm:prSet/>
      <dgm:spPr/>
      <dgm:t>
        <a:bodyPr/>
        <a:lstStyle/>
        <a:p>
          <a:endParaRPr lang="en-US"/>
        </a:p>
      </dgm:t>
    </dgm:pt>
    <dgm:pt modelId="{21BA869E-02ED-47CB-B16F-C58BE5E1C6C9}" type="sibTrans" cxnId="{1BBA6049-4EA0-46ED-8E58-63526AD3D09C}">
      <dgm:prSet/>
      <dgm:spPr/>
      <dgm:t>
        <a:bodyPr/>
        <a:lstStyle/>
        <a:p>
          <a:endParaRPr lang="en-US"/>
        </a:p>
      </dgm:t>
    </dgm:pt>
    <dgm:pt modelId="{16744E03-EE5B-4381-8737-563BC9A81026}">
      <dgm:prSet phldrT="[Текст]"/>
      <dgm:spPr/>
      <dgm:t>
        <a:bodyPr/>
        <a:lstStyle/>
        <a:p>
          <a:r>
            <a:rPr lang="en-US"/>
            <a:t>Investment Platform</a:t>
          </a:r>
        </a:p>
      </dgm:t>
    </dgm:pt>
    <dgm:pt modelId="{322EAB8C-A849-4710-A3F4-EDEC7FDB9F26}" type="parTrans" cxnId="{715C2A6B-EADD-4147-82E9-40DC5425E3D4}">
      <dgm:prSet/>
      <dgm:spPr/>
      <dgm:t>
        <a:bodyPr/>
        <a:lstStyle/>
        <a:p>
          <a:endParaRPr lang="en-US"/>
        </a:p>
      </dgm:t>
    </dgm:pt>
    <dgm:pt modelId="{538EA539-3ED3-4738-BBA3-F08B6C660231}" type="sibTrans" cxnId="{715C2A6B-EADD-4147-82E9-40DC5425E3D4}">
      <dgm:prSet/>
      <dgm:spPr/>
      <dgm:t>
        <a:bodyPr/>
        <a:lstStyle/>
        <a:p>
          <a:endParaRPr lang="en-US"/>
        </a:p>
      </dgm:t>
    </dgm:pt>
    <dgm:pt modelId="{A4345769-EB5F-4CF2-81AB-3E8905AC9ED2}">
      <dgm:prSet phldrT="[Текст]"/>
      <dgm:spPr/>
      <dgm:t>
        <a:bodyPr/>
        <a:lstStyle/>
        <a:p>
          <a:r>
            <a:rPr lang="en-US"/>
            <a:t>Social &amp; Business Network</a:t>
          </a:r>
        </a:p>
      </dgm:t>
    </dgm:pt>
    <dgm:pt modelId="{1275D50F-6A42-4B33-9B0F-B4D924EE0B37}" type="parTrans" cxnId="{FE8F5F6D-D407-4DB4-8E40-01FBFD64664B}">
      <dgm:prSet/>
      <dgm:spPr/>
      <dgm:t>
        <a:bodyPr/>
        <a:lstStyle/>
        <a:p>
          <a:endParaRPr lang="en-US"/>
        </a:p>
      </dgm:t>
    </dgm:pt>
    <dgm:pt modelId="{3BC5C445-2E7D-4EFE-BA00-1FDB83003889}" type="sibTrans" cxnId="{FE8F5F6D-D407-4DB4-8E40-01FBFD64664B}">
      <dgm:prSet/>
      <dgm:spPr/>
      <dgm:t>
        <a:bodyPr/>
        <a:lstStyle/>
        <a:p>
          <a:endParaRPr lang="en-US"/>
        </a:p>
      </dgm:t>
    </dgm:pt>
    <dgm:pt modelId="{D30DD048-C01B-472B-9287-0FE065F4DACC}">
      <dgm:prSet phldrT="[Текст]"/>
      <dgm:spPr/>
      <dgm:t>
        <a:bodyPr/>
        <a:lstStyle/>
        <a:p>
          <a:r>
            <a:rPr lang="en-US"/>
            <a:t>Electronic Investment bank</a:t>
          </a:r>
        </a:p>
      </dgm:t>
    </dgm:pt>
    <dgm:pt modelId="{C9E6D3A8-9E1A-49C1-8E5B-DA4815952454}" type="parTrans" cxnId="{75B0A5C3-4A34-40EE-A3B2-361B518C4F51}">
      <dgm:prSet/>
      <dgm:spPr/>
      <dgm:t>
        <a:bodyPr/>
        <a:lstStyle/>
        <a:p>
          <a:endParaRPr lang="en-US"/>
        </a:p>
      </dgm:t>
    </dgm:pt>
    <dgm:pt modelId="{E27E5EBE-7296-4F43-B807-D97D97A82D18}" type="sibTrans" cxnId="{75B0A5C3-4A34-40EE-A3B2-361B518C4F51}">
      <dgm:prSet/>
      <dgm:spPr/>
      <dgm:t>
        <a:bodyPr/>
        <a:lstStyle/>
        <a:p>
          <a:endParaRPr lang="en-US"/>
        </a:p>
      </dgm:t>
    </dgm:pt>
    <dgm:pt modelId="{49DC380C-C156-4CFF-8604-D331B8BF6177}" type="pres">
      <dgm:prSet presAssocID="{93531CE1-A415-4E1D-AD04-521288036799}" presName="Name0" presStyleCnt="0">
        <dgm:presLayoutVars>
          <dgm:chMax val="1"/>
          <dgm:chPref val="1"/>
          <dgm:dir/>
          <dgm:animOne val="branch"/>
          <dgm:animLvl val="lvl"/>
        </dgm:presLayoutVars>
      </dgm:prSet>
      <dgm:spPr/>
      <dgm:t>
        <a:bodyPr/>
        <a:lstStyle/>
        <a:p>
          <a:endParaRPr lang="ru-RU"/>
        </a:p>
      </dgm:t>
    </dgm:pt>
    <dgm:pt modelId="{559C74A5-19BB-4601-B27F-4CB8BDFF967B}" type="pres">
      <dgm:prSet presAssocID="{BB33F37E-871E-44E1-B282-77268053E320}" presName="singleCycle" presStyleCnt="0"/>
      <dgm:spPr/>
    </dgm:pt>
    <dgm:pt modelId="{BD700933-3D59-4AC9-B170-3275C8C07C8B}" type="pres">
      <dgm:prSet presAssocID="{BB33F37E-871E-44E1-B282-77268053E320}" presName="singleCenter" presStyleLbl="node1" presStyleIdx="0" presStyleCnt="4" custScaleX="124690" custScaleY="119199" custLinFactNeighborY="-45477">
        <dgm:presLayoutVars>
          <dgm:chMax val="7"/>
          <dgm:chPref val="7"/>
        </dgm:presLayoutVars>
      </dgm:prSet>
      <dgm:spPr/>
      <dgm:t>
        <a:bodyPr/>
        <a:lstStyle/>
        <a:p>
          <a:endParaRPr lang="ru-RU"/>
        </a:p>
      </dgm:t>
    </dgm:pt>
    <dgm:pt modelId="{C10835F3-4EC3-406E-8614-5335D2277456}" type="pres">
      <dgm:prSet presAssocID="{322EAB8C-A849-4710-A3F4-EDEC7FDB9F26}" presName="Name56" presStyleLbl="parChTrans1D2" presStyleIdx="0" presStyleCnt="3"/>
      <dgm:spPr/>
      <dgm:t>
        <a:bodyPr/>
        <a:lstStyle/>
        <a:p>
          <a:endParaRPr lang="ru-RU"/>
        </a:p>
      </dgm:t>
    </dgm:pt>
    <dgm:pt modelId="{3CB3DEEA-8E69-4887-B67A-8884E3389565}" type="pres">
      <dgm:prSet presAssocID="{16744E03-EE5B-4381-8737-563BC9A81026}" presName="text0" presStyleLbl="node1" presStyleIdx="1" presStyleCnt="4" custScaleX="172796" custScaleY="142439" custRadScaleRad="9341" custRadScaleInc="58526">
        <dgm:presLayoutVars>
          <dgm:bulletEnabled val="1"/>
        </dgm:presLayoutVars>
      </dgm:prSet>
      <dgm:spPr/>
      <dgm:t>
        <a:bodyPr/>
        <a:lstStyle/>
        <a:p>
          <a:endParaRPr lang="ru-RU"/>
        </a:p>
      </dgm:t>
    </dgm:pt>
    <dgm:pt modelId="{AE85A4F1-CF05-4AA2-8C0A-65C4C21711EA}" type="pres">
      <dgm:prSet presAssocID="{1275D50F-6A42-4B33-9B0F-B4D924EE0B37}" presName="Name56" presStyleLbl="parChTrans1D2" presStyleIdx="1" presStyleCnt="3"/>
      <dgm:spPr/>
      <dgm:t>
        <a:bodyPr/>
        <a:lstStyle/>
        <a:p>
          <a:endParaRPr lang="ru-RU"/>
        </a:p>
      </dgm:t>
    </dgm:pt>
    <dgm:pt modelId="{3AD459E8-2DD1-487C-8974-A0CF8395EF75}" type="pres">
      <dgm:prSet presAssocID="{A4345769-EB5F-4CF2-81AB-3E8905AC9ED2}" presName="text0" presStyleLbl="node1" presStyleIdx="2" presStyleCnt="4" custScaleX="170991" custScaleY="163164" custRadScaleRad="112464" custRadScaleInc="-93384">
        <dgm:presLayoutVars>
          <dgm:bulletEnabled val="1"/>
        </dgm:presLayoutVars>
      </dgm:prSet>
      <dgm:spPr/>
      <dgm:t>
        <a:bodyPr/>
        <a:lstStyle/>
        <a:p>
          <a:endParaRPr lang="ru-RU"/>
        </a:p>
      </dgm:t>
    </dgm:pt>
    <dgm:pt modelId="{0E737A65-F99B-4519-B098-C2CD9545B1DF}" type="pres">
      <dgm:prSet presAssocID="{C9E6D3A8-9E1A-49C1-8E5B-DA4815952454}" presName="Name56" presStyleLbl="parChTrans1D2" presStyleIdx="2" presStyleCnt="3"/>
      <dgm:spPr/>
      <dgm:t>
        <a:bodyPr/>
        <a:lstStyle/>
        <a:p>
          <a:endParaRPr lang="ru-RU"/>
        </a:p>
      </dgm:t>
    </dgm:pt>
    <dgm:pt modelId="{FBC74644-8A6B-468C-B030-86CA7B2AB332}" type="pres">
      <dgm:prSet presAssocID="{D30DD048-C01B-472B-9287-0FE065F4DACC}" presName="text0" presStyleLbl="node1" presStyleIdx="3" presStyleCnt="4" custScaleX="166842" custScaleY="166628" custRadScaleRad="108583" custRadScaleInc="97708">
        <dgm:presLayoutVars>
          <dgm:bulletEnabled val="1"/>
        </dgm:presLayoutVars>
      </dgm:prSet>
      <dgm:spPr/>
      <dgm:t>
        <a:bodyPr/>
        <a:lstStyle/>
        <a:p>
          <a:endParaRPr lang="ru-RU"/>
        </a:p>
      </dgm:t>
    </dgm:pt>
  </dgm:ptLst>
  <dgm:cxnLst>
    <dgm:cxn modelId="{8F73B0A4-9E92-4E04-B193-648A82ACCA1D}" type="presOf" srcId="{93531CE1-A415-4E1D-AD04-521288036799}" destId="{49DC380C-C156-4CFF-8604-D331B8BF6177}" srcOrd="0" destOrd="0" presId="urn:microsoft.com/office/officeart/2008/layout/RadialCluster"/>
    <dgm:cxn modelId="{3D1E6C36-83A0-4467-90D7-759E7DF97EF4}" type="presOf" srcId="{BB33F37E-871E-44E1-B282-77268053E320}" destId="{BD700933-3D59-4AC9-B170-3275C8C07C8B}" srcOrd="0" destOrd="0" presId="urn:microsoft.com/office/officeart/2008/layout/RadialCluster"/>
    <dgm:cxn modelId="{5DD87D63-D633-47A5-839C-E52CF135A467}" type="presOf" srcId="{16744E03-EE5B-4381-8737-563BC9A81026}" destId="{3CB3DEEA-8E69-4887-B67A-8884E3389565}" srcOrd="0" destOrd="0" presId="urn:microsoft.com/office/officeart/2008/layout/RadialCluster"/>
    <dgm:cxn modelId="{892CD37E-1026-4F12-8548-A31F475989AF}" type="presOf" srcId="{322EAB8C-A849-4710-A3F4-EDEC7FDB9F26}" destId="{C10835F3-4EC3-406E-8614-5335D2277456}" srcOrd="0" destOrd="0" presId="urn:microsoft.com/office/officeart/2008/layout/RadialCluster"/>
    <dgm:cxn modelId="{1DFD55E9-1777-4457-B6D8-3ED6F3AC37B9}" type="presOf" srcId="{1275D50F-6A42-4B33-9B0F-B4D924EE0B37}" destId="{AE85A4F1-CF05-4AA2-8C0A-65C4C21711EA}" srcOrd="0" destOrd="0" presId="urn:microsoft.com/office/officeart/2008/layout/RadialCluster"/>
    <dgm:cxn modelId="{B47BD8C3-F1DD-41EB-9086-3939AEF15060}" type="presOf" srcId="{D30DD048-C01B-472B-9287-0FE065F4DACC}" destId="{FBC74644-8A6B-468C-B030-86CA7B2AB332}" srcOrd="0" destOrd="0" presId="urn:microsoft.com/office/officeart/2008/layout/RadialCluster"/>
    <dgm:cxn modelId="{75B0A5C3-4A34-40EE-A3B2-361B518C4F51}" srcId="{BB33F37E-871E-44E1-B282-77268053E320}" destId="{D30DD048-C01B-472B-9287-0FE065F4DACC}" srcOrd="2" destOrd="0" parTransId="{C9E6D3A8-9E1A-49C1-8E5B-DA4815952454}" sibTransId="{E27E5EBE-7296-4F43-B807-D97D97A82D18}"/>
    <dgm:cxn modelId="{17706C1A-98BC-4913-88E0-87E59B1B3512}" type="presOf" srcId="{A4345769-EB5F-4CF2-81AB-3E8905AC9ED2}" destId="{3AD459E8-2DD1-487C-8974-A0CF8395EF75}" srcOrd="0" destOrd="0" presId="urn:microsoft.com/office/officeart/2008/layout/RadialCluster"/>
    <dgm:cxn modelId="{715C2A6B-EADD-4147-82E9-40DC5425E3D4}" srcId="{BB33F37E-871E-44E1-B282-77268053E320}" destId="{16744E03-EE5B-4381-8737-563BC9A81026}" srcOrd="0" destOrd="0" parTransId="{322EAB8C-A849-4710-A3F4-EDEC7FDB9F26}" sibTransId="{538EA539-3ED3-4738-BBA3-F08B6C660231}"/>
    <dgm:cxn modelId="{FE8F5F6D-D407-4DB4-8E40-01FBFD64664B}" srcId="{BB33F37E-871E-44E1-B282-77268053E320}" destId="{A4345769-EB5F-4CF2-81AB-3E8905AC9ED2}" srcOrd="1" destOrd="0" parTransId="{1275D50F-6A42-4B33-9B0F-B4D924EE0B37}" sibTransId="{3BC5C445-2E7D-4EFE-BA00-1FDB83003889}"/>
    <dgm:cxn modelId="{7F92DC09-748E-4688-817D-DC82FA55402F}" type="presOf" srcId="{C9E6D3A8-9E1A-49C1-8E5B-DA4815952454}" destId="{0E737A65-F99B-4519-B098-C2CD9545B1DF}" srcOrd="0" destOrd="0" presId="urn:microsoft.com/office/officeart/2008/layout/RadialCluster"/>
    <dgm:cxn modelId="{1BBA6049-4EA0-46ED-8E58-63526AD3D09C}" srcId="{93531CE1-A415-4E1D-AD04-521288036799}" destId="{BB33F37E-871E-44E1-B282-77268053E320}" srcOrd="0" destOrd="0" parTransId="{2C8F43D6-81BB-4435-9BBA-1AA786CD5B4D}" sibTransId="{21BA869E-02ED-47CB-B16F-C58BE5E1C6C9}"/>
    <dgm:cxn modelId="{53056991-327C-4BE3-8F73-EDDAE7616FEA}" type="presParOf" srcId="{49DC380C-C156-4CFF-8604-D331B8BF6177}" destId="{559C74A5-19BB-4601-B27F-4CB8BDFF967B}" srcOrd="0" destOrd="0" presId="urn:microsoft.com/office/officeart/2008/layout/RadialCluster"/>
    <dgm:cxn modelId="{8CB62E8B-8CE0-40F6-8625-D31CBE71D432}" type="presParOf" srcId="{559C74A5-19BB-4601-B27F-4CB8BDFF967B}" destId="{BD700933-3D59-4AC9-B170-3275C8C07C8B}" srcOrd="0" destOrd="0" presId="urn:microsoft.com/office/officeart/2008/layout/RadialCluster"/>
    <dgm:cxn modelId="{9B2D660D-E9E3-4E7E-ACBC-33C7D6529BED}" type="presParOf" srcId="{559C74A5-19BB-4601-B27F-4CB8BDFF967B}" destId="{C10835F3-4EC3-406E-8614-5335D2277456}" srcOrd="1" destOrd="0" presId="urn:microsoft.com/office/officeart/2008/layout/RadialCluster"/>
    <dgm:cxn modelId="{9D0AD048-3C4A-428A-97C8-F39508B952D7}" type="presParOf" srcId="{559C74A5-19BB-4601-B27F-4CB8BDFF967B}" destId="{3CB3DEEA-8E69-4887-B67A-8884E3389565}" srcOrd="2" destOrd="0" presId="urn:microsoft.com/office/officeart/2008/layout/RadialCluster"/>
    <dgm:cxn modelId="{9B498448-8093-4A26-B696-3272B43D254A}" type="presParOf" srcId="{559C74A5-19BB-4601-B27F-4CB8BDFF967B}" destId="{AE85A4F1-CF05-4AA2-8C0A-65C4C21711EA}" srcOrd="3" destOrd="0" presId="urn:microsoft.com/office/officeart/2008/layout/RadialCluster"/>
    <dgm:cxn modelId="{36EA83D0-425D-415C-A11D-AC479CDF4248}" type="presParOf" srcId="{559C74A5-19BB-4601-B27F-4CB8BDFF967B}" destId="{3AD459E8-2DD1-487C-8974-A0CF8395EF75}" srcOrd="4" destOrd="0" presId="urn:microsoft.com/office/officeart/2008/layout/RadialCluster"/>
    <dgm:cxn modelId="{2B28A5BB-0302-4D01-80C0-79622E4A2634}" type="presParOf" srcId="{559C74A5-19BB-4601-B27F-4CB8BDFF967B}" destId="{0E737A65-F99B-4519-B098-C2CD9545B1DF}" srcOrd="5" destOrd="0" presId="urn:microsoft.com/office/officeart/2008/layout/RadialCluster"/>
    <dgm:cxn modelId="{49A3758D-D606-496E-8FB5-C178C211EF46}" type="presParOf" srcId="{559C74A5-19BB-4601-B27F-4CB8BDFF967B}" destId="{FBC74644-8A6B-468C-B030-86CA7B2AB332}" srcOrd="6" destOrd="0" presId="urn:microsoft.com/office/officeart/2008/layout/RadialCluster"/>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00933-3D59-4AC9-B170-3275C8C07C8B}">
      <dsp:nvSpPr>
        <dsp:cNvPr id="0" name=""/>
        <dsp:cNvSpPr/>
      </dsp:nvSpPr>
      <dsp:spPr>
        <a:xfrm>
          <a:off x="2539024" y="21432"/>
          <a:ext cx="1590768" cy="152071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en-US" sz="2100" kern="1200"/>
            <a:t>Innovation Investments  </a:t>
          </a:r>
        </a:p>
      </dsp:txBody>
      <dsp:txXfrm>
        <a:off x="2613259" y="95667"/>
        <a:ext cx="1442298" cy="1372245"/>
      </dsp:txXfrm>
    </dsp:sp>
    <dsp:sp modelId="{C10835F3-4EC3-406E-8614-5335D2277456}">
      <dsp:nvSpPr>
        <dsp:cNvPr id="0" name=""/>
        <dsp:cNvSpPr/>
      </dsp:nvSpPr>
      <dsp:spPr>
        <a:xfrm rot="5178592">
          <a:off x="3259702" y="1674130"/>
          <a:ext cx="264514" cy="0"/>
        </a:xfrm>
        <a:custGeom>
          <a:avLst/>
          <a:gdLst/>
          <a:ahLst/>
          <a:cxnLst/>
          <a:rect l="0" t="0" r="0" b="0"/>
          <a:pathLst>
            <a:path>
              <a:moveTo>
                <a:pt x="0" y="0"/>
              </a:moveTo>
              <a:lnTo>
                <a:pt x="2645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B3DEEA-8E69-4887-B67A-8884E3389565}">
      <dsp:nvSpPr>
        <dsp:cNvPr id="0" name=""/>
        <dsp:cNvSpPr/>
      </dsp:nvSpPr>
      <dsp:spPr>
        <a:xfrm>
          <a:off x="2701227" y="1806113"/>
          <a:ext cx="1477011" cy="121752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933450">
            <a:lnSpc>
              <a:spcPct val="90000"/>
            </a:lnSpc>
            <a:spcBef>
              <a:spcPct val="0"/>
            </a:spcBef>
            <a:spcAft>
              <a:spcPct val="35000"/>
            </a:spcAft>
          </a:pPr>
          <a:r>
            <a:rPr lang="en-US" sz="2100" kern="1200"/>
            <a:t>Investment Platform</a:t>
          </a:r>
        </a:p>
      </dsp:txBody>
      <dsp:txXfrm>
        <a:off x="2760662" y="1865548"/>
        <a:ext cx="1358141" cy="1098658"/>
      </dsp:txXfrm>
    </dsp:sp>
    <dsp:sp modelId="{AE85A4F1-CF05-4AA2-8C0A-65C4C21711EA}">
      <dsp:nvSpPr>
        <dsp:cNvPr id="0" name=""/>
        <dsp:cNvSpPr/>
      </dsp:nvSpPr>
      <dsp:spPr>
        <a:xfrm rot="1342465">
          <a:off x="4111283" y="1202796"/>
          <a:ext cx="491719" cy="0"/>
        </a:xfrm>
        <a:custGeom>
          <a:avLst/>
          <a:gdLst/>
          <a:ahLst/>
          <a:cxnLst/>
          <a:rect l="0" t="0" r="0" b="0"/>
          <a:pathLst>
            <a:path>
              <a:moveTo>
                <a:pt x="0" y="0"/>
              </a:moveTo>
              <a:lnTo>
                <a:pt x="4917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459E8-2DD1-487C-8974-A0CF8395EF75}">
      <dsp:nvSpPr>
        <dsp:cNvPr id="0" name=""/>
        <dsp:cNvSpPr/>
      </dsp:nvSpPr>
      <dsp:spPr>
        <a:xfrm>
          <a:off x="4584493" y="899873"/>
          <a:ext cx="1461582" cy="13946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en-US" sz="2600" kern="1200"/>
            <a:t>Social &amp; Business Network</a:t>
          </a:r>
        </a:p>
      </dsp:txBody>
      <dsp:txXfrm>
        <a:off x="4652576" y="967956"/>
        <a:ext cx="1325416" cy="1258513"/>
      </dsp:txXfrm>
    </dsp:sp>
    <dsp:sp modelId="{0E737A65-F99B-4519-B098-C2CD9545B1DF}">
      <dsp:nvSpPr>
        <dsp:cNvPr id="0" name=""/>
        <dsp:cNvSpPr/>
      </dsp:nvSpPr>
      <dsp:spPr>
        <a:xfrm rot="9466793">
          <a:off x="2164757" y="1180202"/>
          <a:ext cx="388700" cy="0"/>
        </a:xfrm>
        <a:custGeom>
          <a:avLst/>
          <a:gdLst/>
          <a:ahLst/>
          <a:cxnLst/>
          <a:rect l="0" t="0" r="0" b="0"/>
          <a:pathLst>
            <a:path>
              <a:moveTo>
                <a:pt x="0" y="0"/>
              </a:moveTo>
              <a:lnTo>
                <a:pt x="3887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C74644-8A6B-468C-B030-86CA7B2AB332}">
      <dsp:nvSpPr>
        <dsp:cNvPr id="0" name=""/>
        <dsp:cNvSpPr/>
      </dsp:nvSpPr>
      <dsp:spPr>
        <a:xfrm>
          <a:off x="753072" y="832840"/>
          <a:ext cx="1426118" cy="14242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en-US" sz="2000" kern="1200"/>
            <a:t>Electronic Investment bank</a:t>
          </a:r>
        </a:p>
      </dsp:txBody>
      <dsp:txXfrm>
        <a:off x="822600" y="902368"/>
        <a:ext cx="1287062" cy="12852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0.14897</cdr:x>
      <cdr:y>0.92857</cdr:y>
    </cdr:from>
    <cdr:to>
      <cdr:x>0.96018</cdr:x>
      <cdr:y>0.97321</cdr:y>
    </cdr:to>
    <cdr:sp macro="" textlink="">
      <cdr:nvSpPr>
        <cdr:cNvPr id="2" name="Прямоугольник 1"/>
        <cdr:cNvSpPr/>
      </cdr:nvSpPr>
      <cdr:spPr>
        <a:xfrm xmlns:a="http://schemas.openxmlformats.org/drawingml/2006/main">
          <a:off x="962025" y="2971800"/>
          <a:ext cx="5238750" cy="1428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0.14749</cdr:x>
      <cdr:y>0.88889</cdr:y>
    </cdr:from>
    <cdr:to>
      <cdr:x>0.95723</cdr:x>
      <cdr:y>1</cdr:y>
    </cdr:to>
    <cdr:sp macro="" textlink="">
      <cdr:nvSpPr>
        <cdr:cNvPr id="3" name="Поле 2"/>
        <cdr:cNvSpPr txBox="1"/>
      </cdr:nvSpPr>
      <cdr:spPr>
        <a:xfrm xmlns:a="http://schemas.openxmlformats.org/drawingml/2006/main">
          <a:off x="952485" y="2133608"/>
          <a:ext cx="5229260" cy="2666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2">
                  <a:lumMod val="50000"/>
                </a:schemeClr>
              </a:solidFill>
            </a:rPr>
            <a:t> 1st year               2nd year             3d year               4th year              5th year            6th year</a:t>
          </a:r>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0.18641</cdr:x>
      <cdr:y>0.93452</cdr:y>
    </cdr:from>
    <cdr:to>
      <cdr:x>0.26382</cdr:x>
      <cdr:y>0.98214</cdr:y>
    </cdr:to>
    <cdr:sp macro="" textlink="">
      <cdr:nvSpPr>
        <cdr:cNvPr id="2" name="Прямоугольник 1"/>
        <cdr:cNvSpPr/>
      </cdr:nvSpPr>
      <cdr:spPr>
        <a:xfrm xmlns:a="http://schemas.openxmlformats.org/drawingml/2006/main">
          <a:off x="1123950" y="2990850"/>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0.31964</cdr:x>
      <cdr:y>0.92956</cdr:y>
    </cdr:from>
    <cdr:to>
      <cdr:x>0.39705</cdr:x>
      <cdr:y>0.97718</cdr:y>
    </cdr:to>
    <cdr:sp macro="" textlink="">
      <cdr:nvSpPr>
        <cdr:cNvPr id="3" name="Прямоугольник 2"/>
        <cdr:cNvSpPr/>
      </cdr:nvSpPr>
      <cdr:spPr>
        <a:xfrm xmlns:a="http://schemas.openxmlformats.org/drawingml/2006/main">
          <a:off x="1927225" y="2974975"/>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0.46024</cdr:x>
      <cdr:y>0.92956</cdr:y>
    </cdr:from>
    <cdr:to>
      <cdr:x>0.53765</cdr:x>
      <cdr:y>0.97718</cdr:y>
    </cdr:to>
    <cdr:sp macro="" textlink="">
      <cdr:nvSpPr>
        <cdr:cNvPr id="4" name="Прямоугольник 3"/>
        <cdr:cNvSpPr/>
      </cdr:nvSpPr>
      <cdr:spPr>
        <a:xfrm xmlns:a="http://schemas.openxmlformats.org/drawingml/2006/main">
          <a:off x="2774950" y="2974975"/>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0.58346</cdr:x>
      <cdr:y>0.92659</cdr:y>
    </cdr:from>
    <cdr:to>
      <cdr:x>0.66087</cdr:x>
      <cdr:y>0.97421</cdr:y>
    </cdr:to>
    <cdr:sp macro="" textlink="">
      <cdr:nvSpPr>
        <cdr:cNvPr id="5" name="Прямоугольник 4"/>
        <cdr:cNvSpPr/>
      </cdr:nvSpPr>
      <cdr:spPr>
        <a:xfrm xmlns:a="http://schemas.openxmlformats.org/drawingml/2006/main">
          <a:off x="3517900" y="2965450"/>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0.7367</cdr:x>
      <cdr:y>0.93254</cdr:y>
    </cdr:from>
    <cdr:to>
      <cdr:x>0.81411</cdr:x>
      <cdr:y>0.98016</cdr:y>
    </cdr:to>
    <cdr:sp macro="" textlink="">
      <cdr:nvSpPr>
        <cdr:cNvPr id="6" name="Прямоугольник 5"/>
        <cdr:cNvSpPr/>
      </cdr:nvSpPr>
      <cdr:spPr>
        <a:xfrm xmlns:a="http://schemas.openxmlformats.org/drawingml/2006/main">
          <a:off x="4441825" y="2984500"/>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0.86783</cdr:x>
      <cdr:y>0.92361</cdr:y>
    </cdr:from>
    <cdr:to>
      <cdr:x>0.94523</cdr:x>
      <cdr:y>0.97123</cdr:y>
    </cdr:to>
    <cdr:sp macro="" textlink="">
      <cdr:nvSpPr>
        <cdr:cNvPr id="7" name="Прямоугольник 6"/>
        <cdr:cNvSpPr/>
      </cdr:nvSpPr>
      <cdr:spPr>
        <a:xfrm xmlns:a="http://schemas.openxmlformats.org/drawingml/2006/main">
          <a:off x="5232400" y="2955925"/>
          <a:ext cx="46672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0.14692</cdr:x>
      <cdr:y>0.91071</cdr:y>
    </cdr:from>
    <cdr:to>
      <cdr:x>0.9842</cdr:x>
      <cdr:y>0.98512</cdr:y>
    </cdr:to>
    <cdr:sp macro="" textlink="">
      <cdr:nvSpPr>
        <cdr:cNvPr id="8" name="Поле 7"/>
        <cdr:cNvSpPr txBox="1"/>
      </cdr:nvSpPr>
      <cdr:spPr>
        <a:xfrm xmlns:a="http://schemas.openxmlformats.org/drawingml/2006/main">
          <a:off x="885825" y="2914650"/>
          <a:ext cx="5048250" cy="238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2">
                  <a:lumMod val="50000"/>
                </a:schemeClr>
              </a:solidFill>
            </a:rPr>
            <a:t>   1st year                2nd year          3d year                 4th year             5th year            6th year</a:t>
          </a:r>
          <a:endParaRPr lang="ru-RU" sz="1100">
            <a:solidFill>
              <a:schemeClr val="bg2">
                <a:lumMod val="50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0.34201</cdr:x>
      <cdr:y>0.91071</cdr:y>
    </cdr:from>
    <cdr:to>
      <cdr:x>0.51215</cdr:x>
      <cdr:y>0.97917</cdr:y>
    </cdr:to>
    <cdr:sp macro="" textlink="">
      <cdr:nvSpPr>
        <cdr:cNvPr id="3" name="Поле 2"/>
        <cdr:cNvSpPr txBox="1"/>
      </cdr:nvSpPr>
      <cdr:spPr>
        <a:xfrm xmlns:a="http://schemas.openxmlformats.org/drawingml/2006/main">
          <a:off x="1876404" y="2914636"/>
          <a:ext cx="933456" cy="2190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solidFill>
                <a:schemeClr val="bg2">
                  <a:lumMod val="50000"/>
                </a:schemeClr>
              </a:solidFill>
            </a:rPr>
            <a:t>2nd year</a:t>
          </a:r>
          <a:endParaRPr lang="ru-RU" sz="1000">
            <a:solidFill>
              <a:schemeClr val="bg2">
                <a:lumMod val="50000"/>
              </a:schemeClr>
            </a:solidFill>
          </a:endParaRPr>
        </a:p>
      </cdr:txBody>
    </cdr:sp>
  </cdr:relSizeAnchor>
  <cdr:relSizeAnchor xmlns:cdr="http://schemas.openxmlformats.org/drawingml/2006/chartDrawing">
    <cdr:from>
      <cdr:x>0.511</cdr:x>
      <cdr:y>0.90774</cdr:y>
    </cdr:from>
    <cdr:to>
      <cdr:x>0.68113</cdr:x>
      <cdr:y>0.98512</cdr:y>
    </cdr:to>
    <cdr:sp macro="" textlink="">
      <cdr:nvSpPr>
        <cdr:cNvPr id="4" name="Поле 1"/>
        <cdr:cNvSpPr txBox="1"/>
      </cdr:nvSpPr>
      <cdr:spPr>
        <a:xfrm xmlns:a="http://schemas.openxmlformats.org/drawingml/2006/main">
          <a:off x="2803550" y="2905131"/>
          <a:ext cx="933402" cy="24764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solidFill>
                <a:schemeClr val="bg2">
                  <a:lumMod val="50000"/>
                </a:schemeClr>
              </a:solidFill>
            </a:rPr>
            <a:t>3d year</a:t>
          </a:r>
          <a:endParaRPr lang="ru-RU" sz="1000">
            <a:solidFill>
              <a:schemeClr val="bg2">
                <a:lumMod val="50000"/>
              </a:schemeClr>
            </a:solidFill>
          </a:endParaRPr>
        </a:p>
      </cdr:txBody>
    </cdr:sp>
  </cdr:relSizeAnchor>
  <cdr:relSizeAnchor xmlns:cdr="http://schemas.openxmlformats.org/drawingml/2006/chartDrawing">
    <cdr:from>
      <cdr:x>0.67824</cdr:x>
      <cdr:y>0.90774</cdr:y>
    </cdr:from>
    <cdr:to>
      <cdr:x>0.84838</cdr:x>
      <cdr:y>0.97917</cdr:y>
    </cdr:to>
    <cdr:sp macro="" textlink="">
      <cdr:nvSpPr>
        <cdr:cNvPr id="5" name="Поле 1"/>
        <cdr:cNvSpPr txBox="1"/>
      </cdr:nvSpPr>
      <cdr:spPr>
        <a:xfrm xmlns:a="http://schemas.openxmlformats.org/drawingml/2006/main">
          <a:off x="3721096" y="2905131"/>
          <a:ext cx="933456" cy="2285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solidFill>
                <a:schemeClr val="bg2">
                  <a:lumMod val="50000"/>
                </a:schemeClr>
              </a:solidFill>
            </a:rPr>
            <a:t>4th year</a:t>
          </a:r>
          <a:endParaRPr lang="ru-RU" sz="1000">
            <a:solidFill>
              <a:schemeClr val="bg2">
                <a:lumMod val="50000"/>
              </a:schemeClr>
            </a:solidFill>
          </a:endParaRPr>
        </a:p>
      </cdr:txBody>
    </cdr:sp>
  </cdr:relSizeAnchor>
  <cdr:relSizeAnchor xmlns:cdr="http://schemas.openxmlformats.org/drawingml/2006/chartDrawing">
    <cdr:from>
      <cdr:x>0.82986</cdr:x>
      <cdr:y>0.91071</cdr:y>
    </cdr:from>
    <cdr:to>
      <cdr:x>1</cdr:x>
      <cdr:y>1</cdr:y>
    </cdr:to>
    <cdr:sp macro="" textlink="">
      <cdr:nvSpPr>
        <cdr:cNvPr id="6" name="Поле 1"/>
        <cdr:cNvSpPr txBox="1"/>
      </cdr:nvSpPr>
      <cdr:spPr>
        <a:xfrm xmlns:a="http://schemas.openxmlformats.org/drawingml/2006/main">
          <a:off x="4552944" y="2914636"/>
          <a:ext cx="933456" cy="2857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000">
              <a:solidFill>
                <a:schemeClr val="bg2">
                  <a:lumMod val="50000"/>
                </a:schemeClr>
              </a:solidFill>
            </a:rPr>
            <a:t>5th year</a:t>
          </a:r>
          <a:endParaRPr lang="ru-RU" sz="1000">
            <a:solidFill>
              <a:schemeClr val="bg2">
                <a:lumMod val="50000"/>
              </a:schemeClr>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0.15726</cdr:x>
      <cdr:y>0.84069</cdr:y>
    </cdr:from>
    <cdr:to>
      <cdr:x>0.97296</cdr:x>
      <cdr:y>0.88996</cdr:y>
    </cdr:to>
    <cdr:sp macro="" textlink="">
      <cdr:nvSpPr>
        <cdr:cNvPr id="2" name="Прямоугольник 1"/>
        <cdr:cNvSpPr/>
      </cdr:nvSpPr>
      <cdr:spPr>
        <a:xfrm xmlns:a="http://schemas.openxmlformats.org/drawingml/2006/main">
          <a:off x="1019175" y="2600325"/>
          <a:ext cx="5286375" cy="152400"/>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0.15432</cdr:x>
      <cdr:y>0.82837</cdr:y>
    </cdr:from>
    <cdr:to>
      <cdr:x>0.99941</cdr:x>
      <cdr:y>0.90536</cdr:y>
    </cdr:to>
    <cdr:sp macro="" textlink="">
      <cdr:nvSpPr>
        <cdr:cNvPr id="3" name="Поле 2"/>
        <cdr:cNvSpPr txBox="1"/>
      </cdr:nvSpPr>
      <cdr:spPr>
        <a:xfrm xmlns:a="http://schemas.openxmlformats.org/drawingml/2006/main">
          <a:off x="1000125" y="2562225"/>
          <a:ext cx="54768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2">
                  <a:lumMod val="50000"/>
                </a:schemeClr>
              </a:solidFill>
            </a:rPr>
            <a:t> 1st year                2nd year          3d year                 4th year             5th year              6th year</a:t>
          </a:r>
          <a:endParaRPr lang="ru-RU" sz="1100"/>
        </a:p>
      </cdr:txBody>
    </cdr:sp>
  </cdr:relSizeAnchor>
  <cdr:relSizeAnchor xmlns:cdr="http://schemas.openxmlformats.org/drawingml/2006/chartDrawing">
    <cdr:from>
      <cdr:x>0.26308</cdr:x>
      <cdr:y>0.91152</cdr:y>
    </cdr:from>
    <cdr:to>
      <cdr:x>0.36449</cdr:x>
      <cdr:y>0.96387</cdr:y>
    </cdr:to>
    <cdr:sp macro="" textlink="">
      <cdr:nvSpPr>
        <cdr:cNvPr id="4" name="Прямоугольник 3"/>
        <cdr:cNvSpPr/>
      </cdr:nvSpPr>
      <cdr:spPr>
        <a:xfrm xmlns:a="http://schemas.openxmlformats.org/drawingml/2006/main">
          <a:off x="1704975" y="2819400"/>
          <a:ext cx="657225" cy="16192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0.45904</cdr:x>
      <cdr:y>0.91562</cdr:y>
    </cdr:from>
    <cdr:to>
      <cdr:x>0.60994</cdr:x>
      <cdr:y>0.95771</cdr:y>
    </cdr:to>
    <cdr:sp macro="" textlink="">
      <cdr:nvSpPr>
        <cdr:cNvPr id="5" name="Прямоугольник 4"/>
        <cdr:cNvSpPr/>
      </cdr:nvSpPr>
      <cdr:spPr>
        <a:xfrm xmlns:a="http://schemas.openxmlformats.org/drawingml/2006/main">
          <a:off x="2974975" y="2832100"/>
          <a:ext cx="977900" cy="1301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0.70596</cdr:x>
      <cdr:y>0.90331</cdr:y>
    </cdr:from>
    <cdr:to>
      <cdr:x>0.83774</cdr:x>
      <cdr:y>0.95771</cdr:y>
    </cdr:to>
    <cdr:sp macro="" textlink="">
      <cdr:nvSpPr>
        <cdr:cNvPr id="6" name="Прямоугольник 5"/>
        <cdr:cNvSpPr/>
      </cdr:nvSpPr>
      <cdr:spPr>
        <a:xfrm xmlns:a="http://schemas.openxmlformats.org/drawingml/2006/main">
          <a:off x="4575175" y="2794000"/>
          <a:ext cx="854075" cy="168275"/>
        </a:xfrm>
        <a:prstGeom xmlns:a="http://schemas.openxmlformats.org/drawingml/2006/main" prst="rect">
          <a:avLst/>
        </a:prstGeom>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0.26308</cdr:x>
      <cdr:y>0.89612</cdr:y>
    </cdr:from>
    <cdr:to>
      <cdr:x>0.44239</cdr:x>
      <cdr:y>0.96387</cdr:y>
    </cdr:to>
    <cdr:sp macro="" textlink="">
      <cdr:nvSpPr>
        <cdr:cNvPr id="7" name="Поле 6"/>
        <cdr:cNvSpPr txBox="1"/>
      </cdr:nvSpPr>
      <cdr:spPr>
        <a:xfrm xmlns:a="http://schemas.openxmlformats.org/drawingml/2006/main">
          <a:off x="1704975" y="2771775"/>
          <a:ext cx="11620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tx1">
                  <a:lumMod val="65000"/>
                  <a:lumOff val="35000"/>
                </a:schemeClr>
              </a:solidFill>
            </a:rPr>
            <a:t>The Platform</a:t>
          </a:r>
          <a:endParaRPr lang="ru-RU" sz="1100">
            <a:solidFill>
              <a:schemeClr val="tx1">
                <a:lumMod val="65000"/>
                <a:lumOff val="35000"/>
              </a:schemeClr>
            </a:solidFill>
          </a:endParaRPr>
        </a:p>
      </cdr:txBody>
    </cdr:sp>
  </cdr:relSizeAnchor>
  <cdr:relSizeAnchor xmlns:cdr="http://schemas.openxmlformats.org/drawingml/2006/chartDrawing">
    <cdr:from>
      <cdr:x>0.46149</cdr:x>
      <cdr:y>0.89612</cdr:y>
    </cdr:from>
    <cdr:to>
      <cdr:x>0.67019</cdr:x>
      <cdr:y>0.97003</cdr:y>
    </cdr:to>
    <cdr:sp macro="" textlink="">
      <cdr:nvSpPr>
        <cdr:cNvPr id="8" name="Поле 7"/>
        <cdr:cNvSpPr txBox="1"/>
      </cdr:nvSpPr>
      <cdr:spPr>
        <a:xfrm xmlns:a="http://schemas.openxmlformats.org/drawingml/2006/main">
          <a:off x="2990850" y="2771775"/>
          <a:ext cx="13525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tx1">
                  <a:lumMod val="65000"/>
                  <a:lumOff val="35000"/>
                </a:schemeClr>
              </a:solidFill>
            </a:rPr>
            <a:t>Electronic</a:t>
          </a:r>
          <a:r>
            <a:rPr lang="en-US" sz="1100" baseline="0">
              <a:solidFill>
                <a:schemeClr val="tx1">
                  <a:lumMod val="65000"/>
                  <a:lumOff val="35000"/>
                </a:schemeClr>
              </a:solidFill>
            </a:rPr>
            <a:t> bank</a:t>
          </a:r>
          <a:endParaRPr lang="ru-RU" sz="1100">
            <a:solidFill>
              <a:schemeClr val="tx1">
                <a:lumMod val="65000"/>
                <a:lumOff val="35000"/>
              </a:schemeClr>
            </a:solidFill>
          </a:endParaRPr>
        </a:p>
      </cdr:txBody>
    </cdr:sp>
  </cdr:relSizeAnchor>
  <cdr:relSizeAnchor xmlns:cdr="http://schemas.openxmlformats.org/drawingml/2006/chartDrawing">
    <cdr:from>
      <cdr:x>0.69959</cdr:x>
      <cdr:y>0.89612</cdr:y>
    </cdr:from>
    <cdr:to>
      <cdr:x>1</cdr:x>
      <cdr:y>0.96963</cdr:y>
    </cdr:to>
    <cdr:sp macro="" textlink="">
      <cdr:nvSpPr>
        <cdr:cNvPr id="9" name="Поле 8"/>
        <cdr:cNvSpPr txBox="1"/>
      </cdr:nvSpPr>
      <cdr:spPr>
        <a:xfrm xmlns:a="http://schemas.openxmlformats.org/drawingml/2006/main">
          <a:off x="4533910" y="3053448"/>
          <a:ext cx="1946900" cy="2504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tx1">
                  <a:lumMod val="65000"/>
                  <a:lumOff val="35000"/>
                </a:schemeClr>
              </a:solidFill>
            </a:rPr>
            <a:t>Social and business network</a:t>
          </a:r>
          <a:endParaRPr lang="ru-RU" sz="1100">
            <a:solidFill>
              <a:schemeClr val="tx1">
                <a:lumMod val="65000"/>
                <a:lumOff val="35000"/>
              </a:schemeClr>
            </a:solidFill>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38</Pages>
  <Words>10655</Words>
  <Characters>60740</Characters>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2018-03-01T12:29:00Z</cp:lastPrinted>
  <dcterms:created xsi:type="dcterms:W3CDTF">2018-03-21T20:03:00Z</dcterms:created>
  <dcterms:modified xsi:type="dcterms:W3CDTF">2018-03-24T22:24:00Z</dcterms:modified>
</cp:coreProperties>
</file>